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E1" w:rsidRDefault="008F4DE1" w:rsidP="008F4DE1">
      <w:pPr>
        <w:ind w:firstLine="0"/>
        <w:jc w:val="right"/>
        <w:rPr>
          <w:rStyle w:val="a3"/>
          <w:rFonts w:ascii="Times New Roman" w:hAnsi="Times New Roman" w:cs="Times New Roman"/>
          <w:color w:val="auto"/>
        </w:rPr>
      </w:pPr>
      <w:bookmarkStart w:id="0" w:name="sub_132"/>
      <w:bookmarkEnd w:id="0"/>
      <w:r w:rsidRPr="001655E9">
        <w:rPr>
          <w:rStyle w:val="a3"/>
          <w:rFonts w:ascii="Times New Roman" w:hAnsi="Times New Roman" w:cs="Times New Roman"/>
          <w:color w:val="auto"/>
        </w:rPr>
        <w:t xml:space="preserve">Приложение </w:t>
      </w:r>
      <w:r>
        <w:rPr>
          <w:rStyle w:val="a3"/>
          <w:rFonts w:ascii="Times New Roman" w:hAnsi="Times New Roman" w:cs="Times New Roman"/>
          <w:color w:val="auto"/>
        </w:rPr>
        <w:t>№ 6</w:t>
      </w:r>
      <w:r w:rsidRPr="001655E9">
        <w:rPr>
          <w:rStyle w:val="a3"/>
          <w:rFonts w:ascii="Times New Roman" w:hAnsi="Times New Roman" w:cs="Times New Roman"/>
          <w:color w:val="auto"/>
        </w:rPr>
        <w:br/>
      </w:r>
      <w:r>
        <w:rPr>
          <w:rStyle w:val="a3"/>
          <w:rFonts w:ascii="Times New Roman" w:hAnsi="Times New Roman" w:cs="Times New Roman"/>
          <w:color w:val="auto"/>
        </w:rPr>
        <w:t>к распоряжению 41 от 28.12.2024г к УП</w:t>
      </w:r>
    </w:p>
    <w:p w:rsidR="008F4DE1" w:rsidRDefault="008F4DE1" w:rsidP="008F4DE1">
      <w:pPr>
        <w:ind w:firstLine="0"/>
        <w:jc w:val="right"/>
        <w:rPr>
          <w:rFonts w:ascii="Times New Roman" w:hAnsi="Times New Roman" w:cs="Times New Roman"/>
          <w:b/>
          <w:bCs/>
        </w:rPr>
      </w:pPr>
    </w:p>
    <w:p w:rsidR="009C65DB" w:rsidRPr="005A4D12" w:rsidRDefault="005A4D12" w:rsidP="005A4D12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5A4D12">
        <w:rPr>
          <w:rFonts w:ascii="Times New Roman" w:hAnsi="Times New Roman" w:cs="Times New Roman"/>
          <w:b/>
          <w:bCs/>
        </w:rPr>
        <w:t>Перечень корреспонденций счетов бухгалтерского учета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1" w:name="sub_1"/>
      <w:bookmarkStart w:id="2" w:name="sub_304044"/>
      <w:bookmarkEnd w:id="1"/>
      <w:r w:rsidRPr="005A4D12">
        <w:rPr>
          <w:rStyle w:val="a4"/>
          <w:rFonts w:ascii="Times New Roman" w:hAnsi="Times New Roman" w:cs="Times New Roman"/>
        </w:rPr>
        <w:t>Счет 0 101 00 000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Основные средства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69"/>
        <w:gridCol w:w="8"/>
        <w:gridCol w:w="576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Принято к учету основное средство поступившее как возмещение </w:t>
            </w:r>
            <w:r w:rsidRPr="005A4D12">
              <w:rPr>
                <w:rStyle w:val="a3"/>
                <w:rFonts w:ascii="Times New Roman" w:hAnsi="Times New Roman" w:cs="Times New Roman"/>
              </w:rPr>
              <w:t>в натуральной форме</w:t>
            </w:r>
            <w:r w:rsidRPr="005A4D12">
              <w:rPr>
                <w:rFonts w:ascii="Times New Roman" w:hAnsi="Times New Roman" w:cs="Times New Roman"/>
              </w:rPr>
              <w:t>, в рамках процедуры замены дефектного (некачественного) товара, поставленного по государственному контракту (договору):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0 209 34 66Х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с отнесением на расчеты по компенсации затрат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норма отражения предъявленной претензии поставщику -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86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или (конкретный порядок устанавливается в рамках учетной политики учреждения)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с отнесением на уменьшение доходов от операций с нефинансовыми активами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>Например, во время гарантийного срока.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17.01.2020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02-06-05/2072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0 209 34 66Х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с баланса суммы компенсации затрат, предъявленной поставщику имущества к замене в натуральной форме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ОС в иную категорию бухгалтерского учета - материальный запас.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Основные средства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*(1) </w:t>
            </w:r>
            <w:r w:rsidRPr="005A4D12">
              <w:rPr>
                <w:rFonts w:ascii="Times New Roman" w:hAnsi="Times New Roman" w:cs="Times New Roman"/>
              </w:rPr>
              <w:t xml:space="preserve">и 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</w:t>
            </w:r>
            <w:r w:rsidRPr="005A4D12">
              <w:rPr>
                <w:rFonts w:ascii="Times New Roman" w:hAnsi="Times New Roman" w:cs="Times New Roman"/>
                <w:color w:val="000000"/>
              </w:rPr>
              <w:t>0 401 10 172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3Х 410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выбытие объекта из состава ОС по остаточной стоимости (с учетом ранее начисленной амортизации и обесценения)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 3Х 34Х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</w:t>
            </w:r>
            <w:r w:rsidRPr="005A4D12">
              <w:rPr>
                <w:rFonts w:ascii="Times New Roman" w:hAnsi="Times New Roman" w:cs="Times New Roman"/>
                <w:color w:val="000000"/>
              </w:rPr>
              <w:t>0 401 10 172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объекта как новый вид имущества - материальный запас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Поступление ОС при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МЗ в иную категорию бухгалтерского учета (основное средство).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п. 27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*(3)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 рамках УП учреждением может быть выбран </w:t>
            </w:r>
            <w:r w:rsidRPr="005A4D12">
              <w:rPr>
                <w:rStyle w:val="a3"/>
                <w:rFonts w:ascii="Times New Roman" w:hAnsi="Times New Roman" w:cs="Times New Roman"/>
              </w:rPr>
              <w:t>один из вариантов</w:t>
            </w:r>
            <w:r w:rsidRPr="005A4D12">
              <w:rPr>
                <w:rFonts w:ascii="Times New Roman" w:hAnsi="Times New Roman" w:cs="Times New Roman"/>
              </w:rPr>
              <w:t xml:space="preserve"> применяемой корреспонденции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как аналогичный для отражения реклассификации основных средств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14</w:t>
            </w:r>
            <w:r w:rsidRPr="005A4D12">
              <w:rPr>
                <w:rFonts w:ascii="Times New Roman" w:hAnsi="Times New Roman" w:cs="Times New Roman"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15 п. 7 </w:t>
            </w:r>
            <w:r w:rsidRPr="005A4D12">
              <w:rPr>
                <w:rFonts w:ascii="Times New Roman" w:hAnsi="Times New Roman" w:cs="Times New Roman"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 3Х 310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принятие объекта как новый вид имущества - основное средство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44Х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выбытие объекта из состава МЗ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 3Х 310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44Х</w:t>
            </w:r>
          </w:p>
        </w:tc>
        <w:tc>
          <w:tcPr>
            <w:tcW w:w="5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как аналогичный для отражения перевода ГП в основное средство в целях ее использования для нужд учреждения.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>абз.11 п. 27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12 310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1 401 10 195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1 401 10 196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1 401 10 197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1 401 10 198</w:t>
            </w: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учету </w:t>
            </w:r>
            <w:r w:rsidRPr="005A4D12">
              <w:rPr>
                <w:rStyle w:val="a3"/>
                <w:rFonts w:ascii="Times New Roman" w:hAnsi="Times New Roman" w:cs="Times New Roman"/>
              </w:rPr>
              <w:t>безвозмездно полученных</w:t>
            </w:r>
            <w:r w:rsidRPr="005A4D12">
              <w:rPr>
                <w:rFonts w:ascii="Times New Roman" w:hAnsi="Times New Roman" w:cs="Times New Roman"/>
              </w:rPr>
              <w:t xml:space="preserve"> нежилые помещений как недвижимого имущества (за исключением внутриведомственных расчетов) по сформированной стоимости.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отсутствие счета в уточняющем перечислении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5 п. 7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162н, на наш взгляд, не является веским основанием для запрета такой корреспонденции. Считаем рассматриваемую хозяйственную операцию уместной.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_________________________________________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3" w:name="sub_304079"/>
      <w:r w:rsidRPr="005A4D12">
        <w:rPr>
          <w:rFonts w:ascii="Times New Roman" w:hAnsi="Times New Roman" w:cs="Times New Roman"/>
        </w:rPr>
        <w:t>*(1) Примерами такой хозяйственной операции могут быть: внутриведомственная передача имущества, если объект в Извещении определен как основное средство, а по правилам принимающей стороны его следует включать в состав материальных запасов; или принято решение использовать ранее приобретенное основное средство как имущество, выдаваемое в прокат (т.е. материальный запас).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4" w:name="sub_41"/>
      <w:bookmarkEnd w:id="3"/>
      <w:r w:rsidRPr="005A4D12">
        <w:rPr>
          <w:rFonts w:ascii="Times New Roman" w:hAnsi="Times New Roman" w:cs="Times New Roman"/>
        </w:rPr>
        <w:t>*(2) Законодательство в области бюджетного учета для указанной хозяйственной операции не определяет принцип формирования стоимости образованного материального запаса (например, по остаточной стоимости ОС или по справедливой стоимости). Правило образования балансовой стоимости следует разработать и закрепить в рамках учетной политики.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5" w:name="sub_194525234"/>
      <w:bookmarkEnd w:id="4"/>
      <w:r w:rsidRPr="005A4D12">
        <w:rPr>
          <w:rFonts w:ascii="Times New Roman" w:hAnsi="Times New Roman" w:cs="Times New Roman"/>
        </w:rPr>
        <w:t>*(3) Примерами такой хозяйственной операции могут быть: внутриведомственная передача имущества, если объект в Извещении определен как материальный запас, а по правилам принимающей стороны его следует включать в состав основных средств; или учреждением была приобретена запасная часть или имущество для выдачи в прокат, а в дальнейшем решили использовать как самостоятельный объект основных средств.</w:t>
      </w:r>
    </w:p>
    <w:bookmarkEnd w:id="5"/>
    <w:p w:rsidR="009C65DB" w:rsidRPr="005A4D12" w:rsidRDefault="009C65DB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6" w:name="sub_304045"/>
      <w:r w:rsidRPr="005A4D12">
        <w:rPr>
          <w:rStyle w:val="a4"/>
          <w:rFonts w:ascii="Times New Roman" w:hAnsi="Times New Roman" w:cs="Times New Roman"/>
        </w:rPr>
        <w:t>Счет 0 102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Нематериальные активы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bookmarkEnd w:id="6"/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1230"/>
        <w:gridCol w:w="905"/>
        <w:gridCol w:w="2127"/>
        <w:gridCol w:w="5811"/>
      </w:tblGrid>
      <w:tr w:rsidR="009C65DB" w:rsidRPr="005A4D12" w:rsidTr="005A4D12">
        <w:trPr>
          <w:gridBefore w:val="1"/>
          <w:wBefore w:w="670" w:type="dxa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1 114 3</w:t>
            </w:r>
            <w:r w:rsidR="005A4D12" w:rsidRPr="005A4D12">
              <w:rPr>
                <w:rFonts w:ascii="Times New Roman" w:hAnsi="Times New Roman" w:cs="Times New Roman"/>
                <w:color w:val="000000"/>
              </w:rPr>
              <w:t>№</w:t>
            </w:r>
            <w:r w:rsidRPr="005A4D12">
              <w:rPr>
                <w:rFonts w:ascii="Times New Roman" w:hAnsi="Times New Roman" w:cs="Times New Roman"/>
                <w:color w:val="000000"/>
              </w:rPr>
              <w:t> 422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1 114 3</w:t>
            </w:r>
            <w:r w:rsidR="005A4D12" w:rsidRPr="005A4D12">
              <w:rPr>
                <w:rFonts w:ascii="Times New Roman" w:hAnsi="Times New Roman" w:cs="Times New Roman"/>
                <w:color w:val="000000"/>
              </w:rPr>
              <w:t>№</w:t>
            </w:r>
            <w:r w:rsidRPr="005A4D12">
              <w:rPr>
                <w:rFonts w:ascii="Times New Roman" w:hAnsi="Times New Roman" w:cs="Times New Roman"/>
                <w:color w:val="000000"/>
              </w:rPr>
              <w:t> 423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1 114 3R 422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</w:t>
            </w:r>
            <w:r w:rsidRPr="005A4D12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5A4D12">
              <w:rPr>
                <w:rFonts w:ascii="Times New Roman" w:hAnsi="Times New Roman" w:cs="Times New Roman"/>
                <w:color w:val="000000"/>
              </w:rPr>
              <w:t>114 3</w:t>
            </w:r>
            <w:r w:rsidRPr="005A4D12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5A4D12">
              <w:rPr>
                <w:rFonts w:ascii="Times New Roman" w:hAnsi="Times New Roman" w:cs="Times New Roman"/>
                <w:color w:val="000000"/>
              </w:rPr>
              <w:t xml:space="preserve"> 423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  <w:lang w:val="en-US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</w:t>
            </w:r>
            <w:r w:rsidRPr="005A4D12">
              <w:rPr>
                <w:rFonts w:ascii="Times New Roman" w:hAnsi="Times New Roman" w:cs="Times New Roman"/>
                <w:color w:val="000000"/>
                <w:lang w:val="en-US"/>
              </w:rPr>
              <w:t xml:space="preserve"> 1 114 3I 422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  <w:lang w:val="en-US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</w:t>
            </w:r>
            <w:r w:rsidRPr="005A4D12">
              <w:rPr>
                <w:rFonts w:ascii="Times New Roman" w:hAnsi="Times New Roman" w:cs="Times New Roman"/>
                <w:color w:val="000000"/>
                <w:lang w:val="en-US"/>
              </w:rPr>
              <w:t xml:space="preserve"> 1 114 3I 423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  <w:lang w:val="en-US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</w:t>
            </w:r>
            <w:r w:rsidRPr="005A4D12">
              <w:rPr>
                <w:rFonts w:ascii="Times New Roman" w:hAnsi="Times New Roman" w:cs="Times New Roman"/>
                <w:color w:val="000000"/>
                <w:lang w:val="en-US"/>
              </w:rPr>
              <w:t xml:space="preserve"> 1 114 3D 422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1 114 3I 423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  <w:highlight w:val="white"/>
              </w:rPr>
              <w:t>КРБ 1 304 06 731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Перевод </w:t>
            </w:r>
            <w:r w:rsidRPr="005A4D12">
              <w:rPr>
                <w:rFonts w:ascii="Times New Roman" w:hAnsi="Times New Roman" w:cs="Times New Roman"/>
              </w:rPr>
              <w:t xml:space="preserve">показателей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НМА </w:t>
            </w:r>
            <w:r w:rsidRPr="005A4D12">
              <w:rPr>
                <w:rFonts w:ascii="Times New Roman" w:hAnsi="Times New Roman" w:cs="Times New Roman"/>
                <w:highlight w:val="white"/>
              </w:rPr>
              <w:t>в сумме ранее сформированного снижения стоимости в связи с обесценением</w:t>
            </w:r>
            <w:r w:rsidRPr="005A4D12">
              <w:rPr>
                <w:rFonts w:ascii="Times New Roman" w:hAnsi="Times New Roman" w:cs="Times New Roman"/>
              </w:rPr>
              <w:t xml:space="preserve">, сформированных по результатам деятельности казенного учреждения с начала текущего финансового года, </w:t>
            </w:r>
            <w:r w:rsidRPr="005A4D12">
              <w:rPr>
                <w:rStyle w:val="a3"/>
                <w:rFonts w:ascii="Times New Roman" w:hAnsi="Times New Roman" w:cs="Times New Roman"/>
              </w:rPr>
              <w:t>при изменении типа учреждения в течение финансового года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1 102 ХХ 320</w:t>
            </w:r>
          </w:p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Субконто: НМА с определенным сроком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1 102 ХХ 320</w:t>
            </w:r>
          </w:p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Субконто: НМА с неопределенным сроком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НМА в связи с установлением срока полезного использования.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хозяйственная операция является уместной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). Может быть применена корреспонденция аналогичная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17 п. 23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162н.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7" w:name="sub_304073"/>
      <w:r w:rsidRPr="005A4D12">
        <w:rPr>
          <w:rStyle w:val="a4"/>
          <w:rFonts w:ascii="Times New Roman" w:hAnsi="Times New Roman" w:cs="Times New Roman"/>
        </w:rPr>
        <w:t>Счет 0 103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Непроизведенные активы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1 103 32 330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1 103 33 330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1 106 33 330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Принятие к бюджетному учету объектов НПА, классифицируемых как иное движимое имущество, при их: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1) 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приобретении, 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осуществлении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капитальных вложений по улучшению объектов</w:t>
            </w:r>
            <w:r w:rsidRPr="005A4D12">
              <w:rPr>
                <w:rFonts w:ascii="Times New Roman" w:hAnsi="Times New Roman" w:cs="Times New Roman"/>
              </w:rPr>
              <w:t xml:space="preserve"> НПА, неотделимых от этих НПА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отражение аналогичной хозяйственной операции предусмотрено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абз.3 п. 20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абз.3 п. 20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8" w:name="sub_304075"/>
      <w:r w:rsidRPr="005A4D12">
        <w:rPr>
          <w:rStyle w:val="a4"/>
          <w:rFonts w:ascii="Times New Roman" w:hAnsi="Times New Roman" w:cs="Times New Roman"/>
        </w:rPr>
        <w:t>Счет 0 104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Амортизация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1Х 411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3Х 411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3Х 421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4Х 451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6Х 452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Начисление суммы амортизации на объекты ОС, НМА, права пользования, используемых при изготовлении (создании) объектов НМА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19- 22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установлено требование принятия к учету и НМА, созданных собственными силами, по первоначальной стоимости равной сумме всех прямых затрат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9" w:name="sub_304049"/>
      <w:r w:rsidRPr="005A4D12">
        <w:rPr>
          <w:rStyle w:val="a4"/>
          <w:rFonts w:ascii="Times New Roman" w:hAnsi="Times New Roman" w:cs="Times New Roman"/>
        </w:rPr>
        <w:t>Счет 0 105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Материальные запасы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10" w:name="sub_553378420"/>
      <w:bookmarkEnd w:id="9"/>
      <w:r w:rsidRPr="005A4D12">
        <w:rPr>
          <w:rFonts w:ascii="Times New Roman" w:hAnsi="Times New Roman" w:cs="Times New Roman"/>
        </w:rPr>
        <w:t xml:space="preserve">По дебету счета 0 105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Материальные запасы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10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1 105 ХХ 34Х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1 209 34 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Возмещение поставщиком </w:t>
            </w:r>
            <w:r w:rsidRPr="005A4D12">
              <w:rPr>
                <w:rStyle w:val="a3"/>
                <w:rFonts w:ascii="Times New Roman" w:hAnsi="Times New Roman" w:cs="Times New Roman"/>
              </w:rPr>
              <w:t>в натуральной форме</w:t>
            </w:r>
            <w:r w:rsidRPr="005A4D12">
              <w:rPr>
                <w:rFonts w:ascii="Times New Roman" w:hAnsi="Times New Roman" w:cs="Times New Roman"/>
              </w:rPr>
              <w:t xml:space="preserve"> ранее поставленных материальных запасов, несоответствующих требованиям государственного контракта (договора): выявленный брак, отличные от требуемых технические характеристики и т.п.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норма отражения предъявленной претензии поставщику -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86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162н,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12.10.2018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02-06-10/73415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1 105 38 346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1 209 ХХ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 том числе: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1 209 74 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бюджетному учету МЗ, классифицируемых как товары, поступивших в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натуральной форме при возмещении ущерба 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(недостачи, порчи, хищения), причиненного виновным лицом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13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или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1 105 38 346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1 401 10 199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Оприходование неучтенных объектов МЗ, классифицируемых как товары, </w:t>
            </w:r>
            <w:r w:rsidRPr="005A4D12">
              <w:rPr>
                <w:rStyle w:val="a3"/>
                <w:rFonts w:ascii="Times New Roman" w:hAnsi="Times New Roman" w:cs="Times New Roman"/>
              </w:rPr>
              <w:t>выявленных приинвентаризации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174н.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 ХХ 34Х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1 401 10 172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Возврат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 склад </w:t>
            </w:r>
            <w:r w:rsidRPr="005A4D12">
              <w:rPr>
                <w:rFonts w:ascii="Times New Roman" w:hAnsi="Times New Roman" w:cs="Times New Roman"/>
              </w:rPr>
              <w:t xml:space="preserve">учреждения МЗ, ранее выданных ответственному работнику учреждения, но </w:t>
            </w:r>
            <w:r w:rsidRPr="005A4D12">
              <w:rPr>
                <w:rStyle w:val="a3"/>
                <w:rFonts w:ascii="Times New Roman" w:hAnsi="Times New Roman" w:cs="Times New Roman"/>
              </w:rPr>
              <w:t>неиспользованных</w:t>
            </w:r>
            <w:r w:rsidRPr="005A4D12">
              <w:rPr>
                <w:rFonts w:ascii="Times New Roman" w:hAnsi="Times New Roman" w:cs="Times New Roman"/>
              </w:rPr>
              <w:t xml:space="preserve"> в процессе деятельности учреждения: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бланков строгой отчетности,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б) наград, призов, кубков,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в) ценных подарков, сувениров.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17 п. 34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18 п. 34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бланков, находящихся у ответственных лиц для использования в рамках хозяйственной деятельности учреждения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наград, призов, ценных подарков и т.д., находящихся у ответственных лиц для использования в рамках хозяйственной деятельности учреждения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1 105 38 346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1 106 34 346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Оприходование МЗ, классифицируемых как товары, в сумме их фактической стоимости, сформированной при </w:t>
            </w:r>
            <w:r w:rsidRPr="005A4D12">
              <w:rPr>
                <w:rStyle w:val="a3"/>
                <w:rFonts w:ascii="Times New Roman" w:hAnsi="Times New Roman" w:cs="Times New Roman"/>
              </w:rPr>
              <w:t>приобретении по нескольким договорам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или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Поступление МЗ при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реклассификации </w:t>
            </w:r>
            <w:r w:rsidRPr="005A4D12">
              <w:rPr>
                <w:rFonts w:ascii="Times New Roman" w:hAnsi="Times New Roman" w:cs="Times New Roman"/>
              </w:rPr>
              <w:t>объекта ОС в иную категорию бухгалтерского учета (материальный запас).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Основные средства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  <w:r w:rsidRPr="005A4D12">
              <w:rPr>
                <w:rFonts w:ascii="Times New Roman" w:hAnsi="Times New Roman" w:cs="Times New Roman"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ХХ 34Х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принятие объекта как новый вид имущества - материальный запас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1 101 3Х 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выбытие объекта из состава ОС по остаточной стоимости (с учетом ранее начисленной амортизации и обесценения)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1" w:name="sub_553378443"/>
            <w:r w:rsidRPr="005A4D12">
              <w:rPr>
                <w:rFonts w:ascii="Times New Roman" w:hAnsi="Times New Roman" w:cs="Times New Roman"/>
              </w:rPr>
              <w:t>7.</w:t>
            </w:r>
            <w:bookmarkEnd w:id="11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34Х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(один сорт материальных запасов)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34Х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(другой сорт материальных запасов)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Зачет материальных запасов по пересортице при выявлении по инвентаризации одновременной недостачи одного и излишка другого сорта материальных запасов одного и того же наименования.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корреспонденция отражается в учете по аналогии с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внутренним перемещением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объектов, так как в результате уточнения аналитики фактически в учреждении не происходит увеличения или уменьшения количества материальных ценностей, объекты повторно не поступают и не выбывают.</w:t>
            </w:r>
          </w:p>
          <w:p w:rsidR="009C65DB" w:rsidRPr="005A4D12" w:rsidRDefault="009C65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_______________________________________________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12" w:name="sub_194525232"/>
      <w:r w:rsidRPr="005A4D12">
        <w:rPr>
          <w:rFonts w:ascii="Times New Roman" w:hAnsi="Times New Roman" w:cs="Times New Roman"/>
        </w:rPr>
        <w:t>*(1) Примерами такой хозяйственной операции могут быть: внутриведомственная передача имущества, если объект в Извещении определен как основное средство, а по правилам принимающей стороны его следует включать в состав материальных запасов; или принято решение использовать ранее приобретенное основное средство как имущество, выдаваемое в прокат (т.е. материальный запас).</w:t>
      </w:r>
    </w:p>
    <w:p w:rsidR="009C65DB" w:rsidRDefault="00295D9F">
      <w:pPr>
        <w:pStyle w:val="aa"/>
        <w:rPr>
          <w:rFonts w:ascii="Times New Roman" w:hAnsi="Times New Roman" w:cs="Times New Roman"/>
        </w:rPr>
      </w:pPr>
      <w:bookmarkStart w:id="13" w:name="sub_194525233"/>
      <w:bookmarkEnd w:id="12"/>
      <w:r w:rsidRPr="005A4D12">
        <w:rPr>
          <w:rFonts w:ascii="Times New Roman" w:hAnsi="Times New Roman" w:cs="Times New Roman"/>
        </w:rPr>
        <w:t xml:space="preserve">*(2) Законодательство в области бухгалтерского (бюджетного) учета для указанной хозяйственной операции не определяет принцип формирования стоимости образованного материального запаса (например, по остаточной </w:t>
      </w:r>
      <w:r w:rsidRPr="005A4D12">
        <w:rPr>
          <w:rFonts w:ascii="Times New Roman" w:hAnsi="Times New Roman" w:cs="Times New Roman"/>
        </w:rPr>
        <w:lastRenderedPageBreak/>
        <w:t>стоимости ОС или по справедливой стоимости). Правило образования балансовой стоимости следует разработать и закрепить в рамках учетной политики.</w:t>
      </w:r>
    </w:p>
    <w:p w:rsidR="00821096" w:rsidRDefault="00821096" w:rsidP="00821096"/>
    <w:p w:rsidR="009C65DB" w:rsidRPr="005A4D12" w:rsidRDefault="00295D9F">
      <w:pPr>
        <w:rPr>
          <w:rFonts w:ascii="Times New Roman" w:hAnsi="Times New Roman" w:cs="Times New Roman"/>
        </w:rPr>
      </w:pPr>
      <w:bookmarkStart w:id="14" w:name="sub_553378419"/>
      <w:bookmarkEnd w:id="13"/>
      <w:r w:rsidRPr="005A4D12">
        <w:rPr>
          <w:rFonts w:ascii="Times New Roman" w:hAnsi="Times New Roman" w:cs="Times New Roman"/>
        </w:rPr>
        <w:t xml:space="preserve">По кредиту счета 0 105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Материальные запасы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14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1 105 38 446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товаров вследствие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недостач, хищений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хозяйственная операция является уместной, и может быть применена как аналогичная, определенная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7 п. 26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14 п. 27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отражаться: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КДБ 1 401 10 172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 1 105 39 346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суммы торговой наценки по этим товарам (способом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Красное сторно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>)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3 п. 29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МЗ в иную категорию объектов бухгалтерского учета - основное средство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п. 27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 рамках УП учреждением может быть выбран </w:t>
            </w:r>
            <w:r w:rsidRPr="005A4D12">
              <w:rPr>
                <w:rStyle w:val="a3"/>
                <w:rFonts w:ascii="Times New Roman" w:hAnsi="Times New Roman" w:cs="Times New Roman"/>
              </w:rPr>
              <w:t>один из вариантов</w:t>
            </w:r>
            <w:r w:rsidRPr="005A4D12">
              <w:rPr>
                <w:rFonts w:ascii="Times New Roman" w:hAnsi="Times New Roman" w:cs="Times New Roman"/>
              </w:rPr>
              <w:t xml:space="preserve"> применяемой корреспонденции: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как аналогичный для отражения реклассификации основных средств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14</w:t>
            </w:r>
            <w:r w:rsidRPr="005A4D12">
              <w:rPr>
                <w:rFonts w:ascii="Times New Roman" w:hAnsi="Times New Roman" w:cs="Times New Roman"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15 п. 7 </w:t>
            </w:r>
            <w:r w:rsidRPr="005A4D12">
              <w:rPr>
                <w:rFonts w:ascii="Times New Roman" w:hAnsi="Times New Roman" w:cs="Times New Roman"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ХХ 44Х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выбытие объекта из состава МЗ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1 101 3Х 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принятие объекта как новый вид имущества - основное средство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1 101 3Х 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ХХ 44Х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как аналогичный для отражения перевода ГП в основное средство в целях ее использования для нужд учреждения.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>абз.11 п. 27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Выбытие объекта МЗ в случае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выявления несоответствия условиям признания 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актива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r w:rsidRPr="005A4D12">
              <w:rPr>
                <w:rStyle w:val="a3"/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подп.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г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 п. 35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Концептуальные основы...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 рамках УП учреждением может быть выбран </w:t>
            </w:r>
            <w:r w:rsidRPr="005A4D12">
              <w:rPr>
                <w:rStyle w:val="a3"/>
                <w:rFonts w:ascii="Times New Roman" w:hAnsi="Times New Roman" w:cs="Times New Roman"/>
              </w:rPr>
              <w:t>один из вариантов</w:t>
            </w:r>
            <w:r w:rsidRPr="005A4D12">
              <w:rPr>
                <w:rFonts w:ascii="Times New Roman" w:hAnsi="Times New Roman" w:cs="Times New Roman"/>
              </w:rPr>
              <w:t xml:space="preserve"> применяемой корреспонденции: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 10 172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ХХ 44Х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как аналогичный для отражения выбытия по рассматриваемому основанию (признание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неактивом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>) основных средств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абз. 6 п. 10 </w:t>
            </w:r>
            <w:r w:rsidRPr="005A4D12">
              <w:rPr>
                <w:rFonts w:ascii="Times New Roman" w:hAnsi="Times New Roman" w:cs="Times New Roman"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20 172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ХХ 44Х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как аналогичный для отражения списания естественной убыли МЗ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(см.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 п.26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для любого из выбранного варианта одновременно </w:t>
            </w:r>
            <w:r w:rsidRPr="005A4D12">
              <w:rPr>
                <w:rFonts w:ascii="Times New Roman" w:hAnsi="Times New Roman" w:cs="Times New Roman"/>
              </w:rPr>
              <w:lastRenderedPageBreak/>
              <w:t>следует отразить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 счета 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ведение учет до момента утилизации (в случае необходимости, например, автомобильные шины, лекарственные препараты и т.п.) выбывшего имущества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п. 335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5" w:name="sub_553378421"/>
            <w:r w:rsidRPr="005A4D12">
              <w:rPr>
                <w:rFonts w:ascii="Times New Roman" w:hAnsi="Times New Roman" w:cs="Times New Roman"/>
              </w:rPr>
              <w:t>4.</w:t>
            </w:r>
            <w:bookmarkEnd w:id="15"/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 ХХХ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44Х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 в части не принятого объема поставок материальных ценностей.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корреспонденция отражается по аналогии с порядком, предложенным Минфином России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34Х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(один сорт материальных запасов)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34Х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(другой сорт материальных запасов)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Зачет материальных запасов по пересортице при выявлении по инвентаризации одновременной недостачи одного и излишка другого сорта материальных запасов одного и того же наименования.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корреспонденция отражается в учете по аналогии с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внутренним перемещением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объектов, так как в результате уточнения аналитики фактически в учреждении не происходит увеличения или уменьшения количества материальных ценностей, объекты повторно не поступают и не выбывают.</w:t>
            </w:r>
          </w:p>
          <w:p w:rsidR="009C65DB" w:rsidRPr="005A4D12" w:rsidRDefault="009C65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16" w:name="sub_194525226"/>
      <w:r w:rsidRPr="005A4D12">
        <w:rPr>
          <w:rFonts w:ascii="Times New Roman" w:hAnsi="Times New Roman" w:cs="Times New Roman"/>
          <w:sz w:val="20"/>
          <w:szCs w:val="20"/>
        </w:rPr>
        <w:t>*(1) Примерами такой хозяйственной операции могут быть: внутриведомственная передача имущества, если объект в Извещении определен как материальный запас, а по правилам принимающей стороны его следует включать в состав основных средств; или учреждением была приобретена запасная часть или имущество для выдачи в прокат, а в дальнейшем решили использовать как самостоятельный объект основных средств.</w:t>
      </w:r>
    </w:p>
    <w:bookmarkEnd w:id="16"/>
    <w:p w:rsidR="009C65DB" w:rsidRPr="005A4D12" w:rsidRDefault="009C65DB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17" w:name="sub_304072"/>
      <w:r w:rsidRPr="005A4D12">
        <w:rPr>
          <w:rStyle w:val="a4"/>
          <w:rFonts w:ascii="Times New Roman" w:hAnsi="Times New Roman" w:cs="Times New Roman"/>
        </w:rPr>
        <w:t>Счет 0 106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Вложения в нефинансовые активы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18" w:name="sub_553378422"/>
      <w:bookmarkEnd w:id="17"/>
      <w:r w:rsidRPr="005A4D12">
        <w:rPr>
          <w:rFonts w:ascii="Times New Roman" w:hAnsi="Times New Roman" w:cs="Times New Roman"/>
        </w:rPr>
        <w:t xml:space="preserve">По дебету счета 0 106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Вложения в нефинансовые активы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18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Вложения в объекты НМА при организации работ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за счет собственных ресурсов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19- 22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установлено требование принятия к учету и НМА, созданных собственными силами, по первоначальной стоимости равной сумме всех прямых затрат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 том числе по видам и элементам затрат: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0 208 ХХ 667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произведенных расходов согласно авансовому отчету подотчетного лица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0 302 ХХ 73Х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суммы поставленных поставщиками материальных ценностей и оказанных услуг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0 303 ХХ 731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начисление учреждением сумм налогов, сборов, взносов на социальное страхование и иных платежей в бюджеты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0 101 ХХ 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 части введенных в эксплуатацию основных средств стоимостью до 10000 рублей включительно,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за исключением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объектов библиотечного фонда </w:t>
            </w:r>
            <w:r w:rsidRPr="005A4D12">
              <w:rPr>
                <w:rFonts w:ascii="Times New Roman" w:hAnsi="Times New Roman" w:cs="Times New Roman"/>
                <w:i/>
                <w:iCs/>
              </w:rPr>
              <w:lastRenderedPageBreak/>
              <w:t>независимо от их стоимости;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1Х 411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3Х 411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3Х 421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4Х 451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0 104 6Х 452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начисление суммы амортизации на объекты ОС, НМА, права пользования, используемых при изготовлении (создании) объектов НМА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ХХ 320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0 105 3Х 44Х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передача МЗ на изготовление (создание) объектов НМА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Списание</w:t>
            </w:r>
            <w:r w:rsidRPr="005A4D12">
              <w:rPr>
                <w:rFonts w:ascii="Times New Roman" w:hAnsi="Times New Roman" w:cs="Times New Roman"/>
              </w:rPr>
              <w:t xml:space="preserve"> суммы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входного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 xml:space="preserve"> НДС, предъявленной учреждению поставщиком и (или) подрядчиками,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 увеличение стоимостиНФА </w:t>
            </w:r>
            <w:r w:rsidRPr="005A4D12">
              <w:rPr>
                <w:rFonts w:ascii="Times New Roman" w:hAnsi="Times New Roman" w:cs="Times New Roman"/>
              </w:rPr>
              <w:t>используемых в т.ч. в необлагаемой НДС деятельности: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основных средств,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нематериальных активов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23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Основные средства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0 106 ХХ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0 106 ХХ 320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 период, когда формирование капитальных вложений в объеме фактических затрат учреждения в объекты нефинансовых активов не законченно;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0 102 ХХ 320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 случае, когда нефинансовый актив уже принят к бухгалтерскому учету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31 310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52 310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52 310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сумм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резервов предстоящих расходов </w:t>
            </w:r>
            <w:r w:rsidRPr="005A4D12">
              <w:rPr>
                <w:rFonts w:ascii="Times New Roman" w:hAnsi="Times New Roman" w:cs="Times New Roman"/>
              </w:rPr>
              <w:t>на демонтаж и вывод основных средств из эксплуатации по обязательствам, возникающим: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из условий эксплуатации основных средств,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из условий договора (соглашения) о приобретении (создании, пользовании)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Резервы. Раскрытие информации об условных обязательствах и условных активах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не содержит ограничений для движимого имущества в создании указанного резерва (см.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указанного Стандарта). Кроме того 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9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Изменение</w:t>
            </w:r>
            <w:r w:rsidRPr="005A4D12">
              <w:rPr>
                <w:rFonts w:ascii="Times New Roman" w:hAnsi="Times New Roman" w:cs="Times New Roman"/>
              </w:rPr>
              <w:t xml:space="preserve"> в стоимостной оценке </w:t>
            </w:r>
            <w:r w:rsidRPr="005A4D12">
              <w:rPr>
                <w:rStyle w:val="a3"/>
                <w:rFonts w:ascii="Times New Roman" w:hAnsi="Times New Roman" w:cs="Times New Roman"/>
              </w:rPr>
              <w:t>резерва на демонтаж</w:t>
            </w:r>
            <w:r w:rsidRPr="005A4D12">
              <w:rPr>
                <w:rFonts w:ascii="Times New Roman" w:hAnsi="Times New Roman" w:cs="Times New Roman"/>
              </w:rPr>
              <w:t xml:space="preserve"> и вывод основных средств из эксплуатации (увеличение оценки), не связанное с приближением срока исполнения обязательства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Основание: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увеличение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уменьшение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19" w:name="sub_553378423"/>
      <w:r w:rsidRPr="005A4D12">
        <w:rPr>
          <w:rFonts w:ascii="Times New Roman" w:hAnsi="Times New Roman" w:cs="Times New Roman"/>
        </w:rPr>
        <w:t xml:space="preserve">По кредиту счета 0 106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Вложения в нефинансовые активы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19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Изменение</w:t>
            </w:r>
            <w:r w:rsidRPr="005A4D12">
              <w:rPr>
                <w:rFonts w:ascii="Times New Roman" w:hAnsi="Times New Roman" w:cs="Times New Roman"/>
              </w:rPr>
              <w:t xml:space="preserve"> в стоимостной оценке </w:t>
            </w:r>
            <w:r w:rsidRPr="005A4D12">
              <w:rPr>
                <w:rStyle w:val="a3"/>
                <w:rFonts w:ascii="Times New Roman" w:hAnsi="Times New Roman" w:cs="Times New Roman"/>
              </w:rPr>
              <w:t>резерва на демонтаж</w:t>
            </w:r>
            <w:r w:rsidRPr="005A4D12">
              <w:rPr>
                <w:rFonts w:ascii="Times New Roman" w:hAnsi="Times New Roman" w:cs="Times New Roman"/>
              </w:rPr>
              <w:t xml:space="preserve"> и вывод основных средств из эксплуатации </w:t>
            </w:r>
            <w:r w:rsidRPr="005A4D12">
              <w:rPr>
                <w:rFonts w:ascii="Times New Roman" w:hAnsi="Times New Roman" w:cs="Times New Roman"/>
              </w:rPr>
              <w:lastRenderedPageBreak/>
              <w:t>(увеличение оценки), не связанное с приближением срока исполнения обязательства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Основание: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увеличение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уменьшение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0 103 1Х 330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0 103 3Х 330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0 106 33 330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Принятие к учету по объектам НПА, относимых к иному движимому имуществу учреждения::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</w:t>
            </w:r>
            <w:r w:rsidRPr="005A4D12">
              <w:rPr>
                <w:rStyle w:val="a3"/>
                <w:rFonts w:ascii="Times New Roman" w:hAnsi="Times New Roman" w:cs="Times New Roman"/>
              </w:rPr>
              <w:t>законченных вложений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</w:t>
            </w:r>
            <w:r w:rsidRPr="005A4D12">
              <w:rPr>
                <w:rStyle w:val="a3"/>
                <w:rFonts w:ascii="Times New Roman" w:hAnsi="Times New Roman" w:cs="Times New Roman"/>
              </w:rPr>
              <w:t>увеличение стоимости</w:t>
            </w:r>
            <w:r w:rsidRPr="005A4D12">
              <w:rPr>
                <w:rFonts w:ascii="Times New Roman" w:hAnsi="Times New Roman" w:cs="Times New Roman"/>
              </w:rPr>
              <w:t xml:space="preserve"> в результате работ по их достройке, реконструкции, в т.ч. с элементами реставрации, техническому перевооружению по достройке, реконструкции, модернизации, дооборудования.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Основание: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абз.3 п. 20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абз.3 п. 20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0 105 38 346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0 106 34 346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Оприходование МЗ, классифицируемых как товары, в сумме их фактической стоимости, сформированной при </w:t>
            </w:r>
            <w:r w:rsidRPr="005A4D12">
              <w:rPr>
                <w:rStyle w:val="a3"/>
                <w:rFonts w:ascii="Times New Roman" w:hAnsi="Times New Roman" w:cs="Times New Roman"/>
              </w:rPr>
              <w:t>приобретении по нескольким договорам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или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0" w:name="sub_553378424"/>
            <w:r w:rsidRPr="005A4D12">
              <w:rPr>
                <w:rFonts w:ascii="Times New Roman" w:hAnsi="Times New Roman" w:cs="Times New Roman"/>
              </w:rPr>
              <w:t>4.</w:t>
            </w:r>
            <w:bookmarkEnd w:id="20"/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 ХХХ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1 106 ХХ 4ХХ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резерва: в части не принятого объема поставок материальных ценностей, результатов работ, оказания услуг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Корреспонденция отражается по аналогии с порядком, предложенным Минфином России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21" w:name="sub_553378408"/>
      <w:r w:rsidRPr="005A4D12">
        <w:rPr>
          <w:rStyle w:val="a4"/>
          <w:rFonts w:ascii="Times New Roman" w:hAnsi="Times New Roman" w:cs="Times New Roman"/>
        </w:rPr>
        <w:t>Счет 0 107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Нефинансовые активы в пути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22" w:name="sub_553378441"/>
      <w:bookmarkEnd w:id="21"/>
      <w:r w:rsidRPr="005A4D12">
        <w:rPr>
          <w:rFonts w:ascii="Times New Roman" w:hAnsi="Times New Roman" w:cs="Times New Roman"/>
        </w:rPr>
        <w:t xml:space="preserve">По дебету счета 0 107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Нефинансовые активы в пути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2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3" w:name="sub_553378437"/>
            <w:r w:rsidRPr="005A4D12">
              <w:rPr>
                <w:rFonts w:ascii="Times New Roman" w:hAnsi="Times New Roman" w:cs="Times New Roman"/>
              </w:rPr>
              <w:t>1.</w:t>
            </w:r>
            <w:bookmarkEnd w:id="23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1 107 </w:t>
            </w:r>
            <w:r w:rsidRPr="005A4D12">
              <w:rPr>
                <w:rFonts w:ascii="Times New Roman" w:hAnsi="Times New Roman" w:cs="Times New Roman"/>
              </w:rPr>
              <w:t>11 310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31 310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33 340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34 360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3ХХ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резервов предстоящих расходов по обязательствам, возникающим за отгруженные, но не полученные товары с переходом права собственности в момент отгрузки, обусловленные обязанностью учреждения принять и исполнить денежное обязательство по результатам их приемки, в случае оформления документа о приемке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их поставки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отражается по аналогии с поставленными материальными ценностями.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24" w:name="sub_553378442"/>
      <w:r w:rsidRPr="005A4D12">
        <w:rPr>
          <w:rFonts w:ascii="Times New Roman" w:hAnsi="Times New Roman" w:cs="Times New Roman"/>
        </w:rPr>
        <w:t xml:space="preserve">По кредиту счета 0 107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Нефинансовые активы в пути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4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5" w:name="sub_553378440"/>
            <w:r w:rsidRPr="005A4D12">
              <w:rPr>
                <w:rFonts w:ascii="Times New Roman" w:hAnsi="Times New Roman" w:cs="Times New Roman"/>
              </w:rPr>
              <w:t>1.</w:t>
            </w:r>
            <w:bookmarkEnd w:id="25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3ХХ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1 107 </w:t>
            </w:r>
            <w:r w:rsidRPr="005A4D12">
              <w:rPr>
                <w:rFonts w:ascii="Times New Roman" w:hAnsi="Times New Roman" w:cs="Times New Roman"/>
              </w:rPr>
              <w:t>11 410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КРБ 1 107 31 410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33 440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34 460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 xml:space="preserve">Формирование резервов предстоящих расходов по </w:t>
            </w:r>
            <w:r w:rsidRPr="005A4D12">
              <w:rPr>
                <w:rFonts w:ascii="Times New Roman" w:hAnsi="Times New Roman" w:cs="Times New Roman"/>
              </w:rPr>
              <w:lastRenderedPageBreak/>
              <w:t xml:space="preserve">обязательствам, возникающим за отгруженные, но не полученные товары с переходом права собственности в момент отгрузки, обусловленные обязанностью учреждения принять и исполнить денежное обязательство по результатам их приемки, в случае оформления документа о приемке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их поставки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отражается по аналогии с поставленными материальными ценностями.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26" w:name="sub_553378409"/>
      <w:r w:rsidRPr="005A4D12">
        <w:rPr>
          <w:rStyle w:val="a4"/>
          <w:rFonts w:ascii="Times New Roman" w:hAnsi="Times New Roman" w:cs="Times New Roman"/>
        </w:rPr>
        <w:t>Счет 0 110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Затраты на биотрансформацию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6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7" w:name="sub_553378425"/>
            <w:r w:rsidRPr="005A4D12">
              <w:rPr>
                <w:rFonts w:ascii="Times New Roman" w:hAnsi="Times New Roman" w:cs="Times New Roman"/>
              </w:rPr>
              <w:t>1.</w:t>
            </w:r>
            <w:bookmarkEnd w:id="27"/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 2ХХ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1 110 ХХ 2ХХ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резерва: в части не принятого объема поставок материальных ценностей, результатов работ, оказания услуг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корреспонденция со счетом 110 00 предусмотрена для АУ/БУ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28" w:name="sub_304074"/>
      <w:r w:rsidRPr="005A4D12">
        <w:rPr>
          <w:rStyle w:val="a4"/>
          <w:rFonts w:ascii="Times New Roman" w:hAnsi="Times New Roman" w:cs="Times New Roman"/>
        </w:rPr>
        <w:t>Счет 0 111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Права пользования активами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8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1 302 26 83Х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1 111 6Х 452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1 111 6Х 453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Прекращение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при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досрочном прекращении договора </w:t>
            </w:r>
            <w:r w:rsidRPr="005A4D12">
              <w:rPr>
                <w:rFonts w:ascii="Times New Roman" w:hAnsi="Times New Roman" w:cs="Times New Roman"/>
              </w:rPr>
              <w:t>в сумме остаточной стоимости права пользования активом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13 п. 67.3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13 п. 67.3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29" w:name="sub_553378426"/>
      <w:r w:rsidRPr="005A4D12">
        <w:rPr>
          <w:rStyle w:val="a4"/>
          <w:rFonts w:ascii="Times New Roman" w:hAnsi="Times New Roman" w:cs="Times New Roman"/>
        </w:rPr>
        <w:t>Счет 0 201 00 000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Денежные средства учреждения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9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30" w:name="sub_553378427"/>
            <w:r w:rsidRPr="005A4D12">
              <w:rPr>
                <w:rFonts w:ascii="Times New Roman" w:hAnsi="Times New Roman" w:cs="Times New Roman"/>
              </w:rPr>
              <w:t>1.</w:t>
            </w:r>
            <w:bookmarkEnd w:id="30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ХХХ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1 201 35 610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 в части не принятого объема поставок денежных документов.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 Корреспонденции отражаются по аналогии с порядком, предложенным Минфином России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31" w:name="sub_304048"/>
      <w:r w:rsidRPr="005A4D12">
        <w:rPr>
          <w:rStyle w:val="a4"/>
          <w:rFonts w:ascii="Times New Roman" w:hAnsi="Times New Roman" w:cs="Times New Roman"/>
        </w:rPr>
        <w:t>Счет 0 205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доходам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32" w:name="sub_553378444"/>
      <w:bookmarkEnd w:id="31"/>
      <w:r w:rsidRPr="005A4D12">
        <w:rPr>
          <w:rFonts w:ascii="Times New Roman" w:hAnsi="Times New Roman" w:cs="Times New Roman"/>
        </w:rPr>
        <w:t xml:space="preserve">По дебету счета 0 205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Расчеты по доходам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2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Восстановление с забалансового учета задолженности по доходам: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1 401 10 173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1 205 ХХ 66Х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</w:t>
            </w:r>
            <w:r w:rsidRPr="005A4D12">
              <w:rPr>
                <w:rStyle w:val="a3"/>
                <w:rFonts w:ascii="Times New Roman" w:hAnsi="Times New Roman" w:cs="Times New Roman"/>
              </w:rPr>
              <w:t>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задолженности, в случае предъявленного кредитором требования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1 401 10 173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71 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75 66Х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lastRenderedPageBreak/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 xml:space="preserve">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1 205 ХХ 56Х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1 401 10 173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сомнительной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Основание: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11.02.2016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02-07-10/7306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71 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75 56Х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1 401 10 173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1 205 72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1 205 73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1 205 74 56Х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1 401 40 172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Начисление </w:t>
            </w:r>
            <w:r w:rsidRPr="005A4D12">
              <w:rPr>
                <w:rStyle w:val="a3"/>
                <w:rFonts w:ascii="Times New Roman" w:hAnsi="Times New Roman" w:cs="Times New Roman"/>
              </w:rPr>
              <w:t>задолженности покупателей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>предусматривающему рассрочку платежа</w:t>
            </w:r>
            <w:r w:rsidRPr="005A4D12">
              <w:rPr>
                <w:rFonts w:ascii="Times New Roman" w:hAnsi="Times New Roman" w:cs="Times New Roman"/>
              </w:rPr>
              <w:t xml:space="preserve"> с переходом права собственности (права оперативного управления) на объект в очередном финансовом году (годах, следующих за отчетным) после завершения расчетов по договору реализации имущества: НМА, НПА, материального запаса.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25 п. 93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174н. Считаем, что под реализуемым имуществом следует понимать не только имущество, являющееся в учреждении основным средством, но также и имущество, относимое к иным видам нефинансовых активов (см. нормы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ст. 454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455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РФ). Заключаемый договор реализации любого имущества может содержать условие рассрочки платежа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ст. 489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РФ).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1 205 31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(договор 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1 205 31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(договор 2)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Зачет по пересортице выявленных при инвентаризации дебиторской и кредиторской задолженностей, если одновременно выполняются следующие условия: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одновременно выявлена дебиторская и кредиторская задолженности по одному контрагенту, при этом отсутствуют аналитические признаки (при поступлении платежа не удалось идентифицировать ее принадлежность ввиду отсутствия такой информации в платежном документе) или аналитические признаки (документ-основание возникновения задолженности) указаны ошибочно, что установлено в ходе инвентаризации;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сумма дебиторской и кредиторской задолженностей равны друг другу.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отражается по аналогии с зачетом по пересортице в части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материальных запасов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исходя из особенностей формирования отчетности и единообразия отражения в учете однотипных хозяйственных ситуаций</w:t>
            </w:r>
          </w:p>
          <w:p w:rsidR="009C65DB" w:rsidRPr="005A4D12" w:rsidRDefault="009C65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33" w:name="sub_553378445"/>
      <w:r w:rsidRPr="005A4D12">
        <w:rPr>
          <w:rFonts w:ascii="Times New Roman" w:hAnsi="Times New Roman" w:cs="Times New Roman"/>
        </w:rPr>
        <w:t xml:space="preserve">По кредиту счета 0 205 00 000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Расчеты по доходам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3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</w:t>
            </w:r>
            <w:r w:rsidRPr="005A4D12">
              <w:rPr>
                <w:rFonts w:ascii="Times New Roman" w:hAnsi="Times New Roman" w:cs="Times New Roman"/>
              </w:rPr>
              <w:lastRenderedPageBreak/>
              <w:t>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Восстановление с забалансового учета задолженности по доходам: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1 401 10 173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1 205 ХХ 66Х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</w:t>
            </w:r>
            <w:r w:rsidRPr="005A4D12">
              <w:rPr>
                <w:rStyle w:val="a3"/>
                <w:rFonts w:ascii="Times New Roman" w:hAnsi="Times New Roman" w:cs="Times New Roman"/>
              </w:rPr>
              <w:t>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задолженности, в случае предъявленного кредитором требования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1 401 10 173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71 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75 66Х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1 205 ХХ 56Х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1 401 10 173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сомнительной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Основание: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11.02.2016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02-07-10/7306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71 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1 205 75 56Х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1 401 10 173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1 205 31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(договор 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1 205 31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(договор 2)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Зачет по пересортице выявленных при инвентаризации дебиторской и кредиторской задолженностей, если одновременно выполняются следующие условия: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одновременно выявлена дебиторская и кредиторская задолженности по одному контрагенту, при этом отсутствуют аналитические признаки (при поступлении платежа не удалось идентифицировать ее принадлежность ввиду отсутствия такой информации в платежном документе) или аналитические признаки (документ-основание возникновения задолженности) указаны ошибочно, что установлено в ходе инвентаризации;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сумма дебиторской и кредиторской задолженностей равны друг другу.</w:t>
            </w:r>
          </w:p>
          <w:p w:rsidR="009C65DB" w:rsidRPr="005A4D12" w:rsidRDefault="00295D9F" w:rsidP="006A7B25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отражается по аналогии с зачетом по пересортице в части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материальных запасов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исходя из особенностей формирования отчетности и единообразия отражения в учете однотипных хозяйственных ситуаций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34" w:name="sub_304062"/>
      <w:r w:rsidRPr="005A4D12">
        <w:rPr>
          <w:rStyle w:val="a4"/>
          <w:rFonts w:ascii="Times New Roman" w:hAnsi="Times New Roman" w:cs="Times New Roman"/>
        </w:rPr>
        <w:t>Счет 0 206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выданным авансам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4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0 206 ХХ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Восстановление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дебиторскойзадолженности </w:t>
            </w:r>
            <w:r w:rsidRPr="005A4D12">
              <w:rPr>
                <w:rFonts w:ascii="Times New Roman" w:hAnsi="Times New Roman" w:cs="Times New Roman"/>
              </w:rPr>
              <w:t>(ранее списанных на забалансовый учет) по расходам прошлых лет в случае возобновления договора (контракта)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9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</w:t>
      </w:r>
    </w:p>
    <w:p w:rsidR="009C65DB" w:rsidRDefault="00295D9F">
      <w:pPr>
        <w:rPr>
          <w:rFonts w:ascii="Times New Roman" w:hAnsi="Times New Roman" w:cs="Times New Roman"/>
          <w:sz w:val="20"/>
          <w:szCs w:val="20"/>
        </w:rPr>
      </w:pPr>
      <w:bookmarkStart w:id="35" w:name="sub_304063"/>
      <w:r w:rsidRPr="005A4D12">
        <w:rPr>
          <w:rFonts w:ascii="Times New Roman" w:hAnsi="Times New Roman" w:cs="Times New Roman"/>
          <w:sz w:val="20"/>
          <w:szCs w:val="20"/>
        </w:rPr>
        <w:t xml:space="preserve">*(1) Такая хозяйственная ситуация допустима, но является скорее исключением. Поэтому, прежде всего, следует оценить обоснованность ранее принятого решения о признании задолженности как несоответствующей критерию </w:t>
      </w:r>
      <w:r w:rsidR="005A4D12" w:rsidRPr="005A4D12">
        <w:rPr>
          <w:rFonts w:ascii="Times New Roman" w:hAnsi="Times New Roman" w:cs="Times New Roman"/>
          <w:sz w:val="20"/>
          <w:szCs w:val="20"/>
        </w:rPr>
        <w:t>«</w:t>
      </w:r>
      <w:r w:rsidRPr="005A4D12">
        <w:rPr>
          <w:rFonts w:ascii="Times New Roman" w:hAnsi="Times New Roman" w:cs="Times New Roman"/>
          <w:sz w:val="20"/>
          <w:szCs w:val="20"/>
        </w:rPr>
        <w:t>актив</w:t>
      </w:r>
      <w:r w:rsidR="005A4D12" w:rsidRPr="005A4D12">
        <w:rPr>
          <w:rFonts w:ascii="Times New Roman" w:hAnsi="Times New Roman" w:cs="Times New Roman"/>
          <w:sz w:val="20"/>
          <w:szCs w:val="20"/>
        </w:rPr>
        <w:t>»</w:t>
      </w:r>
      <w:r w:rsidRPr="005A4D12">
        <w:rPr>
          <w:rFonts w:ascii="Times New Roman" w:hAnsi="Times New Roman" w:cs="Times New Roman"/>
          <w:sz w:val="20"/>
          <w:szCs w:val="20"/>
        </w:rPr>
        <w:t>, и убедиться, что не была допущена бухгалтерская или иная ошибка.</w:t>
      </w:r>
    </w:p>
    <w:p w:rsidR="00821096" w:rsidRDefault="00821096">
      <w:pPr>
        <w:rPr>
          <w:rFonts w:ascii="Times New Roman" w:hAnsi="Times New Roman" w:cs="Times New Roman"/>
          <w:sz w:val="20"/>
          <w:szCs w:val="20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36" w:name="sub_304050"/>
      <w:bookmarkEnd w:id="35"/>
      <w:r w:rsidRPr="005A4D12">
        <w:rPr>
          <w:rStyle w:val="a4"/>
          <w:rFonts w:ascii="Times New Roman" w:hAnsi="Times New Roman" w:cs="Times New Roman"/>
        </w:rPr>
        <w:t>Счет 0 207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кредитам, займам (ссудам)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6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0 207 ХХ 54Х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0 401 10 173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</w:t>
            </w:r>
            <w:r w:rsidRPr="005A4D12">
              <w:rPr>
                <w:rFonts w:ascii="Times New Roman" w:hAnsi="Times New Roman" w:cs="Times New Roman"/>
              </w:rPr>
              <w:t xml:space="preserve"> с забалансового учета сомнительной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 задолженности</w:t>
            </w:r>
            <w:r w:rsidRPr="005A4D12">
              <w:rPr>
                <w:rFonts w:ascii="Times New Roman" w:hAnsi="Times New Roman" w:cs="Times New Roman"/>
              </w:rPr>
              <w:t>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0 207 ХХ 54Х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 0 401 10 173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37" w:name="sub_304070"/>
      <w:r w:rsidRPr="005A4D12">
        <w:rPr>
          <w:rStyle w:val="a4"/>
          <w:rFonts w:ascii="Times New Roman" w:hAnsi="Times New Roman" w:cs="Times New Roman"/>
        </w:rPr>
        <w:t>Счет 0 208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с подотчетными лицами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3500"/>
        <w:gridCol w:w="23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7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208 ХХ 667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38" w:name="sub_304051"/>
      <w:r w:rsidRPr="005A4D12">
        <w:rPr>
          <w:rStyle w:val="a4"/>
          <w:rFonts w:ascii="Times New Roman" w:hAnsi="Times New Roman" w:cs="Times New Roman"/>
        </w:rPr>
        <w:t>Счет 0 209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ущербу и иным доходам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38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0 101 ХХ 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0 105 ХХ 34Х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0 209 34 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Возмещение</w:t>
            </w:r>
            <w:r w:rsidRPr="005A4D12">
              <w:rPr>
                <w:rFonts w:ascii="Times New Roman" w:hAnsi="Times New Roman" w:cs="Times New Roman"/>
              </w:rPr>
              <w:t xml:space="preserve"> ущерба поставщиком по поставленным им нефинансовым активам, несоответствующих государственному контракту (договору)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норма отражения предъявленной претензии поставщику -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86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162н,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12.10.2018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02-06-10/73415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0 105 38 346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0 209 ХХ 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 том числе: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0 209 74 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бюджетному учету МЗ, классифицируемых как товары, поступивших в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натуральной форме при возмещении ущерба </w:t>
            </w:r>
            <w:r w:rsidRPr="005A4D12">
              <w:rPr>
                <w:rFonts w:ascii="Times New Roman" w:hAnsi="Times New Roman" w:cs="Times New Roman"/>
              </w:rPr>
              <w:t>(недостача, порча, хищение), причиненного виновным лицом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13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или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14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0 304 05 ХХХ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0 209 36 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Возврат</w:t>
            </w:r>
            <w:r w:rsidRPr="005A4D12">
              <w:rPr>
                <w:rFonts w:ascii="Times New Roman" w:hAnsi="Times New Roman" w:cs="Times New Roman"/>
              </w:rPr>
              <w:t xml:space="preserve"> денежных средств </w:t>
            </w:r>
            <w:r w:rsidRPr="005A4D12">
              <w:rPr>
                <w:rStyle w:val="a3"/>
                <w:rFonts w:ascii="Times New Roman" w:hAnsi="Times New Roman" w:cs="Times New Roman"/>
              </w:rPr>
              <w:t>по исполненным обязательствам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прошлого </w:t>
            </w:r>
            <w:r w:rsidRPr="005A4D12">
              <w:rPr>
                <w:rFonts w:ascii="Times New Roman" w:hAnsi="Times New Roman" w:cs="Times New Roman"/>
              </w:rPr>
              <w:t xml:space="preserve">финансового </w:t>
            </w:r>
            <w:r w:rsidRPr="005A4D12">
              <w:rPr>
                <w:rStyle w:val="a3"/>
                <w:rFonts w:ascii="Times New Roman" w:hAnsi="Times New Roman" w:cs="Times New Roman"/>
              </w:rPr>
              <w:t>года</w:t>
            </w:r>
            <w:r w:rsidRPr="005A4D12">
              <w:rPr>
                <w:rFonts w:ascii="Times New Roman" w:hAnsi="Times New Roman" w:cs="Times New Roman"/>
              </w:rPr>
              <w:t xml:space="preserve"> на лицевой счет учреждения (ПБС), не наделенного полномочиями администратора доходов или кассовых поступлений от возврата прошлых лет.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>Например, вследствие допущенной ошибки в платежном поручении по перечислению заработной платы работникам, расчета за поставленный товар, выполненные работы, оказанные услуги.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отражение аналогично хозяйственной операции по возврату авансовых платежей прошлого финансового года, предусмотренной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80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Справочно: </w:t>
            </w:r>
            <w:r w:rsidRPr="005A4D12">
              <w:rPr>
                <w:rFonts w:ascii="Times New Roman" w:hAnsi="Times New Roman" w:cs="Times New Roman"/>
              </w:rPr>
              <w:t>учреждению следует отразить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0 304 04 136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0 303 05 731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передачу администратору кассовых поступлений информации о планируемой к поступлению в доход бюджета суммы возврата платежей прошлого финансового года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>На основании Извещения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ф. 0504805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).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абз. 7 п. 109 </w:t>
            </w:r>
            <w:r w:rsidRPr="005A4D12">
              <w:rPr>
                <w:rFonts w:ascii="Times New Roman" w:hAnsi="Times New Roman" w:cs="Times New Roman"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0 303 05 831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0 304 05 ХХХ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перечисление с лицевого счета учреждения (ПБС) полученных средств в доход бюджета (на лицевой счет администратора кассовых поступлений от возврата денежных средств прошлых лет)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3 п. 104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0 209 71 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с баланса суммы ущерба, причиненного имуществу - ОС, включая имущество казны, в связи с возмещением в натуральной форме виновными лицами этого ущерба.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20 п. 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183н. Следует отметить, что ранее такая корреспонденция была определена абз. 17 п. 86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0 209 ХХ 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 0 209 ХХ 56Х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10 173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 0 401 10 173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кредиторской задолженности</w:t>
            </w:r>
            <w:r w:rsidRPr="005A4D12">
              <w:rPr>
                <w:rFonts w:ascii="Times New Roman" w:hAnsi="Times New Roman" w:cs="Times New Roman"/>
              </w:rPr>
              <w:t xml:space="preserve"> по доходам, </w:t>
            </w:r>
            <w:r w:rsidRPr="005A4D12">
              <w:rPr>
                <w:rStyle w:val="a3"/>
                <w:rFonts w:ascii="Times New Roman" w:hAnsi="Times New Roman" w:cs="Times New Roman"/>
              </w:rPr>
              <w:t>невостребованной</w:t>
            </w:r>
            <w:r w:rsidRPr="005A4D12">
              <w:rPr>
                <w:rFonts w:ascii="Times New Roman" w:hAnsi="Times New Roman" w:cs="Times New Roman"/>
              </w:rPr>
              <w:t xml:space="preserve"> кредиторами.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отражение аналогичной хозяйственной операции</w:t>
            </w:r>
            <w:r w:rsidR="006A7B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19 п. 150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15 п. 178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 задолженность, по которой не исключается вероятность возобновления процедуры взыскания и срок исковой давности не истек: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для наблюдения в течение срока исковой давности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2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0 401 20 273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0 209 34 66Х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Списание</w:t>
            </w:r>
            <w:r w:rsidRPr="005A4D12">
              <w:rPr>
                <w:rFonts w:ascii="Times New Roman" w:hAnsi="Times New Roman" w:cs="Times New Roman"/>
              </w:rPr>
              <w:t xml:space="preserve"> с баланса дебиторской задолженности, относящийся к компенсации расходов текущего года, в связи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с признанием виновного лица неплатежеспособным,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2) с приостановлением (согласно законодательству РФ) предварительного следствия, уголовного дела, </w:t>
            </w:r>
            <w:r w:rsidRPr="005A4D12">
              <w:rPr>
                <w:rFonts w:ascii="Times New Roman" w:hAnsi="Times New Roman" w:cs="Times New Roman"/>
              </w:rPr>
              <w:lastRenderedPageBreak/>
              <w:t>принудительного взыскания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3) по иным причинам не исполненная должником (плательщиком) в срок и не соответствующая критериям признания актива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считаем, что для отражения в учете компенсаций по расходам текущего года следует применять нормы, установленные для расходных счетов, таких как: 206 ХХ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Расчеты по выданным авансам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8 п. 80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162н) или 208 ХХ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Расчеты с подотчетными лицами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13 п. 84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162н).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отражается задолженность, определенная как </w:t>
            </w:r>
            <w:r w:rsidRPr="005A4D12">
              <w:rPr>
                <w:rStyle w:val="a4"/>
                <w:rFonts w:ascii="Times New Roman" w:hAnsi="Times New Roman" w:cs="Times New Roman"/>
              </w:rPr>
              <w:t>сомнительная</w:t>
            </w:r>
            <w:r w:rsidRPr="005A4D12">
              <w:rPr>
                <w:rFonts w:ascii="Times New Roman" w:hAnsi="Times New Roman" w:cs="Times New Roman"/>
              </w:rPr>
              <w:t>: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на забалансовом учете для наблюдения в течение срока возможного возобновления согласно законодательству РФ процедуры взыскания задолженности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п. 339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0 209 ХХ 66Х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0 209 ХХ 66Х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0 209 34 56Х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20 273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Восстановлениедебиторской </w:t>
            </w:r>
            <w:r w:rsidRPr="005A4D12">
              <w:rPr>
                <w:rFonts w:ascii="Times New Roman" w:hAnsi="Times New Roman" w:cs="Times New Roman"/>
              </w:rPr>
              <w:t>задолженности по расходам текущего года (ранее списанной на забалансовый учет)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  <w:r w:rsidRPr="005A4D12">
              <w:rPr>
                <w:rFonts w:ascii="Times New Roman" w:hAnsi="Times New Roman" w:cs="Times New Roman"/>
              </w:rPr>
              <w:t>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39" w:name="sub_304078"/>
      <w:r w:rsidRPr="005A4D12">
        <w:rPr>
          <w:rFonts w:ascii="Times New Roman" w:hAnsi="Times New Roman" w:cs="Times New Roman"/>
          <w:sz w:val="20"/>
          <w:szCs w:val="20"/>
        </w:rPr>
        <w:t xml:space="preserve">*(1) Аналитические счета формируются по соответствующим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КОСГУ</w:t>
      </w:r>
      <w:r w:rsidRPr="005A4D12">
        <w:rPr>
          <w:rFonts w:ascii="Times New Roman" w:hAnsi="Times New Roman" w:cs="Times New Roman"/>
          <w:sz w:val="20"/>
          <w:szCs w:val="20"/>
        </w:rPr>
        <w:t xml:space="preserve"> в зависимости от экономического содержания учитываемых хозяйственных операций.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40" w:name="sub_304042"/>
      <w:bookmarkEnd w:id="39"/>
      <w:r w:rsidRPr="005A4D12">
        <w:rPr>
          <w:rFonts w:ascii="Times New Roman" w:hAnsi="Times New Roman" w:cs="Times New Roman"/>
          <w:sz w:val="20"/>
          <w:szCs w:val="20"/>
        </w:rPr>
        <w:t xml:space="preserve">*(2) Обратите внимание, что при принятии решения в рамках одного финансового года о списании и последующем восстановлении задолженности, относящейся к задолженности текущего года, следует руководствуясь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принципом осмотрительности</w:t>
      </w:r>
      <w:r w:rsidRPr="005A4D12">
        <w:rPr>
          <w:rFonts w:ascii="Times New Roman" w:hAnsi="Times New Roman" w:cs="Times New Roman"/>
          <w:sz w:val="20"/>
          <w:szCs w:val="20"/>
        </w:rPr>
        <w:t xml:space="preserve"> и, проанализировав возникшую хозяйственную ситуацию, исключить возможность допущенной бухгалтерской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ошибки</w:t>
      </w:r>
      <w:r w:rsidRPr="005A4D12">
        <w:rPr>
          <w:rFonts w:ascii="Times New Roman" w:hAnsi="Times New Roman" w:cs="Times New Roman"/>
          <w:sz w:val="20"/>
          <w:szCs w:val="20"/>
        </w:rPr>
        <w:t>.</w:t>
      </w:r>
    </w:p>
    <w:bookmarkEnd w:id="40"/>
    <w:p w:rsidR="009C65DB" w:rsidRPr="005A4D12" w:rsidRDefault="009C65DB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41" w:name="sub_304071"/>
      <w:r w:rsidRPr="005A4D12">
        <w:rPr>
          <w:rStyle w:val="a3"/>
          <w:rFonts w:ascii="Times New Roman" w:hAnsi="Times New Roman" w:cs="Times New Roman"/>
        </w:rPr>
        <w:t>Группировочный</w:t>
      </w:r>
      <w:r w:rsidR="006A7B25">
        <w:rPr>
          <w:rStyle w:val="a3"/>
          <w:rFonts w:ascii="Times New Roman" w:hAnsi="Times New Roman" w:cs="Times New Roman"/>
        </w:rPr>
        <w:t xml:space="preserve"> </w:t>
      </w:r>
      <w:r w:rsidRPr="005A4D12">
        <w:rPr>
          <w:rStyle w:val="a4"/>
          <w:rFonts w:ascii="Times New Roman" w:hAnsi="Times New Roman" w:cs="Times New Roman"/>
        </w:rPr>
        <w:t>счет 0 210 10 000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налоговым вычетам по НДС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42" w:name="sub_553378413"/>
      <w:bookmarkEnd w:id="41"/>
      <w:r w:rsidRPr="005A4D12">
        <w:rPr>
          <w:rFonts w:ascii="Times New Roman" w:hAnsi="Times New Roman" w:cs="Times New Roman"/>
        </w:rPr>
        <w:t xml:space="preserve">По дебету счета 0 210 10 000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Расчеты по налоговым вычетам по НДС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268"/>
        <w:gridCol w:w="5670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42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43" w:name="sub_553378414"/>
            <w:r w:rsidRPr="005A4D12">
              <w:rPr>
                <w:rFonts w:ascii="Times New Roman" w:hAnsi="Times New Roman" w:cs="Times New Roman"/>
              </w:rPr>
              <w:t>1.</w:t>
            </w:r>
            <w:bookmarkEnd w:id="43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1 210 12 56Х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 ХХХ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Создан резерв в части НДС, предъявленного учреждению поставщиками по приобретенным </w:t>
            </w:r>
            <w:r w:rsidRPr="005A4D12">
              <w:rPr>
                <w:rFonts w:ascii="Times New Roman" w:hAnsi="Times New Roman" w:cs="Times New Roman"/>
              </w:rPr>
              <w:lastRenderedPageBreak/>
              <w:t>товарам, работам, услугам, когда приемка поставленного товара, выполненных работ, оказанных услуг по </w:t>
            </w:r>
            <w:r w:rsidRPr="005A4D12">
              <w:rPr>
                <w:rStyle w:val="a4"/>
                <w:rFonts w:ascii="Times New Roman" w:hAnsi="Times New Roman" w:cs="Times New Roman"/>
              </w:rPr>
              <w:t>документу о приемке</w:t>
            </w:r>
            <w:r w:rsidRPr="005A4D12">
              <w:rPr>
                <w:rFonts w:ascii="Times New Roman" w:hAnsi="Times New Roman" w:cs="Times New Roman"/>
              </w:rPr>
              <w:t xml:space="preserve"> с приложением документов, подтверждающих фактическую поставку товаров, результаты выполненных работ, оказанных услуг произведена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передачи (поступления) товара, оказания услуг, выполнения работ, а </w:t>
            </w:r>
            <w:r w:rsidRPr="005A4D12">
              <w:rPr>
                <w:rStyle w:val="a3"/>
                <w:rFonts w:ascii="Times New Roman" w:hAnsi="Times New Roman" w:cs="Times New Roman"/>
              </w:rPr>
              <w:t>с временным разрывом</w:t>
            </w:r>
            <w:r w:rsidRPr="005A4D12">
              <w:rPr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аналогично подходу, описанному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</w:p>
        </w:tc>
      </w:tr>
    </w:tbl>
    <w:p w:rsidR="00821096" w:rsidRDefault="00821096">
      <w:pPr>
        <w:rPr>
          <w:rFonts w:ascii="Times New Roman" w:hAnsi="Times New Roman" w:cs="Times New Roman"/>
        </w:rPr>
      </w:pPr>
      <w:bookmarkStart w:id="44" w:name="sub_553378412"/>
    </w:p>
    <w:p w:rsidR="009C65DB" w:rsidRPr="005A4D12" w:rsidRDefault="00295D9F">
      <w:pPr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По кредиту счета 0 210 10 000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Расчеты по налоговым вычетам по НДС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268"/>
        <w:gridCol w:w="5670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44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Списание</w:t>
            </w:r>
            <w:r w:rsidRPr="005A4D12">
              <w:rPr>
                <w:rFonts w:ascii="Times New Roman" w:hAnsi="Times New Roman" w:cs="Times New Roman"/>
              </w:rPr>
              <w:t xml:space="preserve"> суммы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входного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 xml:space="preserve"> НДС, предъявленной учреждению поставщиком и (или) подрядчиками,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 увеличение стоимостиНФА </w:t>
            </w:r>
            <w:r w:rsidRPr="005A4D12">
              <w:rPr>
                <w:rFonts w:ascii="Times New Roman" w:hAnsi="Times New Roman" w:cs="Times New Roman"/>
              </w:rPr>
              <w:t>используемых в т.ч. в необлагаемой НДС деятельности: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основных средств,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нематериальных активов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23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Основные средства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0 106 ХХ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0 106 ХХ 320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 период, когда формирование капитальных вложений в объеме фактических затрат учреждения в объекты нефинансовых активов не законченно;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0 102 ХХ 320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 случае, когда нефинансовый актив уже принят к бухгалтерскому учету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2ХХ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Сумма НДС подлежат восстановлению в связи с изменением условий использования приобретенных товаров (работ, услуг), в т.ч. ОС и НМА, а также имущественных прав, при приобретении которых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входной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 xml:space="preserve"> НДС был принят к зачету.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Хозяйственные ситуации, требующие отражение такой операции определены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 ст. 170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НК РФ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45" w:name="sub_553378428"/>
            <w:r w:rsidRPr="005A4D12">
              <w:rPr>
                <w:rFonts w:ascii="Times New Roman" w:hAnsi="Times New Roman" w:cs="Times New Roman"/>
              </w:rPr>
              <w:t>3.</w:t>
            </w:r>
            <w:bookmarkEnd w:id="45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0 401 60 ХХХ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1 210 12 66Х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Отражение уменьшения расчетов по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входному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 xml:space="preserve"> НДС при списании неиспользованной суммы ранее сформированного резерва: в части не принятого объема поставок материальных ценностей, результатов работ, оказания услуг.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Также не забудьте </w:t>
            </w:r>
            <w:r w:rsidRPr="005A4D12">
              <w:rPr>
                <w:rStyle w:val="a4"/>
                <w:rFonts w:ascii="Times New Roman" w:hAnsi="Times New Roman" w:cs="Times New Roman"/>
              </w:rPr>
              <w:t>восстановить</w:t>
            </w:r>
            <w:r w:rsidRPr="005A4D12">
              <w:rPr>
                <w:rFonts w:ascii="Times New Roman" w:hAnsi="Times New Roman" w:cs="Times New Roman"/>
              </w:rPr>
              <w:t xml:space="preserve"> сумму НДС, если она была принята к вычету до подписания документа о приемке.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: Корреспонденции отражаются по аналогии с порядком, предложенным Минфином России в 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46" w:name="sub_304053"/>
      <w:r w:rsidRPr="005A4D12">
        <w:rPr>
          <w:rStyle w:val="a3"/>
          <w:rFonts w:ascii="Times New Roman" w:hAnsi="Times New Roman" w:cs="Times New Roman"/>
        </w:rPr>
        <w:t>Группировочный</w:t>
      </w:r>
      <w:r w:rsidR="006A7B25">
        <w:rPr>
          <w:rStyle w:val="a3"/>
          <w:rFonts w:ascii="Times New Roman" w:hAnsi="Times New Roman" w:cs="Times New Roman"/>
        </w:rPr>
        <w:t xml:space="preserve"> </w:t>
      </w:r>
      <w:r w:rsidRPr="005A4D12">
        <w:rPr>
          <w:rStyle w:val="a4"/>
          <w:rFonts w:ascii="Times New Roman" w:hAnsi="Times New Roman" w:cs="Times New Roman"/>
        </w:rPr>
        <w:t>счет 0 210 05 000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с прочими дебиторами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268"/>
        <w:gridCol w:w="5670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46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Выбытие</w:t>
            </w:r>
            <w:r w:rsidRPr="005A4D12">
              <w:rPr>
                <w:rFonts w:ascii="Times New Roman" w:hAnsi="Times New Roman" w:cs="Times New Roman"/>
              </w:rPr>
              <w:t xml:space="preserve"> с балансового учета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 задолженности</w:t>
            </w:r>
            <w:r w:rsidRPr="005A4D12">
              <w:rPr>
                <w:rFonts w:ascii="Times New Roman" w:hAnsi="Times New Roman" w:cs="Times New Roman"/>
              </w:rPr>
              <w:t>, признанной нереальной к взысканию.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0 210 05 66Х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доходам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0 210 05 66Х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источникам финансирования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0 210 05 66Х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расходам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например, невозвращенные задатки, залоговые платежи</w:t>
            </w:r>
            <w:r w:rsidRPr="005A4D12">
              <w:rPr>
                <w:rFonts w:ascii="Times New Roman" w:hAnsi="Times New Roman" w:cs="Times New Roman"/>
              </w:rPr>
              <w:t>)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отражается задолженность, определенная как </w:t>
            </w:r>
            <w:r w:rsidRPr="005A4D12">
              <w:rPr>
                <w:rStyle w:val="a4"/>
                <w:rFonts w:ascii="Times New Roman" w:hAnsi="Times New Roman" w:cs="Times New Roman"/>
              </w:rPr>
              <w:t>сомнительная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до срока возможного возобновления согласно законодательству РФ процедуры взыскания задолженности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</w:t>
            </w:r>
            <w:r w:rsidRPr="005A4D12">
              <w:rPr>
                <w:rFonts w:ascii="Times New Roman" w:hAnsi="Times New Roman" w:cs="Times New Roman"/>
              </w:rPr>
              <w:t xml:space="preserve"> с забалансового учета сомнительной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 задолженности</w:t>
            </w:r>
            <w:r w:rsidRPr="005A4D12">
              <w:rPr>
                <w:rFonts w:ascii="Times New Roman" w:hAnsi="Times New Roman" w:cs="Times New Roman"/>
              </w:rPr>
              <w:t>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0 210 05 56Х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доходам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0 210 05 56Х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источникам финансирования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0 210 05 56Х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20 273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расходам текущего года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например, невозвращенные задатки, залоговые платежи</w:t>
            </w:r>
            <w:r w:rsidRPr="005A4D12">
              <w:rPr>
                <w:rFonts w:ascii="Times New Roman" w:hAnsi="Times New Roman" w:cs="Times New Roman"/>
              </w:rPr>
              <w:t>)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для всех случаев 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47" w:name="sub_304043"/>
      <w:r w:rsidRPr="005A4D12">
        <w:rPr>
          <w:rFonts w:ascii="Times New Roman" w:hAnsi="Times New Roman" w:cs="Times New Roman"/>
          <w:sz w:val="20"/>
          <w:szCs w:val="20"/>
        </w:rPr>
        <w:t xml:space="preserve">*(1) Обратите внимание, что при принятии решения в рамках одного финансового года о списании и последующем восстановлении задолженности, относящейся к задолженности текущего года, следует руководствуясь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принципом осмотрительности</w:t>
      </w:r>
      <w:r w:rsidRPr="005A4D12">
        <w:rPr>
          <w:rFonts w:ascii="Times New Roman" w:hAnsi="Times New Roman" w:cs="Times New Roman"/>
          <w:sz w:val="20"/>
          <w:szCs w:val="20"/>
        </w:rPr>
        <w:t xml:space="preserve"> и, проанализировав возникшую хозяйственную ситуацию, исключить возможность допущенной бухгалтерской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ошибки</w:t>
      </w:r>
      <w:r w:rsidRPr="005A4D12">
        <w:rPr>
          <w:rFonts w:ascii="Times New Roman" w:hAnsi="Times New Roman" w:cs="Times New Roman"/>
          <w:sz w:val="20"/>
          <w:szCs w:val="20"/>
        </w:rPr>
        <w:t>.</w:t>
      </w:r>
    </w:p>
    <w:bookmarkEnd w:id="47"/>
    <w:p w:rsidR="009C65DB" w:rsidRPr="005A4D12" w:rsidRDefault="009C65DB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48" w:name="sub_304065"/>
      <w:r w:rsidRPr="005A4D12">
        <w:rPr>
          <w:rStyle w:val="a4"/>
          <w:rFonts w:ascii="Times New Roman" w:hAnsi="Times New Roman" w:cs="Times New Roman"/>
        </w:rPr>
        <w:t>Счет 0 301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с кредиторами по долговым обязательствам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48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 0 301 ХХ 810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 0 301 ХХ 820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0 301 ХХ 810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0 301 ХХ 820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Списание кредиторской задолженности</w:t>
            </w:r>
            <w:r w:rsidRPr="005A4D12">
              <w:rPr>
                <w:rFonts w:ascii="Times New Roman" w:hAnsi="Times New Roman" w:cs="Times New Roman"/>
              </w:rPr>
              <w:t xml:space="preserve"> с балансового учета, в связи с отсутствием требований кредитора в период срока исковой давности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15 п. 150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15 п. 178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может отражаться задолженность, по которой не исключается вероятность возобновления </w:t>
            </w:r>
            <w:r w:rsidRPr="005A4D12">
              <w:rPr>
                <w:rFonts w:ascii="Times New Roman" w:hAnsi="Times New Roman" w:cs="Times New Roman"/>
              </w:rPr>
              <w:lastRenderedPageBreak/>
              <w:t>процедуры взыскания и срок исковой давности не истек: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для наблюдения в течение срока исковой давности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2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301 ХХ 710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301 ХХ 720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</w:t>
            </w:r>
            <w:r w:rsidRPr="005A4D12">
              <w:rPr>
                <w:rFonts w:ascii="Times New Roman" w:hAnsi="Times New Roman" w:cs="Times New Roman"/>
                <w:color w:val="000000"/>
              </w:rPr>
              <w:t> 301 ХХ 710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</w:t>
            </w:r>
            <w:r w:rsidRPr="005A4D12">
              <w:rPr>
                <w:rFonts w:ascii="Times New Roman" w:hAnsi="Times New Roman" w:cs="Times New Roman"/>
                <w:color w:val="000000"/>
              </w:rPr>
              <w:t> 301 ХХ 720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4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49" w:name="sub_304066"/>
      <w:r w:rsidRPr="005A4D12">
        <w:rPr>
          <w:rStyle w:val="a4"/>
          <w:rFonts w:ascii="Times New Roman" w:hAnsi="Times New Roman" w:cs="Times New Roman"/>
        </w:rPr>
        <w:t>Счет 0 302 00 000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принятым обязательствам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49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1 302 26 83Х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1 111 6Х 452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1 111 6Х 453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остаточной стоимости при прекращении прав пользования НМА при досрочном прекращении договора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13 п. 67.3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13 п. 67.3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0 401 20 234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0 302 24 73Х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учреждением обязательств в соответствии с заключенными договорами </w:t>
            </w:r>
            <w:r w:rsidRPr="005A4D12">
              <w:rPr>
                <w:rStyle w:val="a3"/>
                <w:rFonts w:ascii="Times New Roman" w:hAnsi="Times New Roman" w:cs="Times New Roman"/>
              </w:rPr>
              <w:t>неоперационной</w:t>
            </w:r>
            <w:r w:rsidRPr="005A4D12">
              <w:rPr>
                <w:rFonts w:ascii="Times New Roman" w:hAnsi="Times New Roman" w:cs="Times New Roman"/>
              </w:rPr>
              <w:t xml:space="preserve"> (финансовой) </w:t>
            </w:r>
            <w:r w:rsidRPr="005A4D12">
              <w:rPr>
                <w:rStyle w:val="a3"/>
                <w:rFonts w:ascii="Times New Roman" w:hAnsi="Times New Roman" w:cs="Times New Roman"/>
              </w:rPr>
              <w:t>аренды</w:t>
            </w:r>
            <w:r w:rsidRPr="005A4D12">
              <w:rPr>
                <w:rFonts w:ascii="Times New Roman" w:hAnsi="Times New Roman" w:cs="Times New Roman"/>
              </w:rPr>
              <w:t xml:space="preserve"> объектов НФА в части признания </w:t>
            </w:r>
            <w:r w:rsidRPr="005A4D12">
              <w:rPr>
                <w:rStyle w:val="a4"/>
                <w:rFonts w:ascii="Times New Roman" w:hAnsi="Times New Roman" w:cs="Times New Roman"/>
              </w:rPr>
              <w:t>процентных расходов.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13 п. 128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3 п. 136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183н.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302 ХХ 73Х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учету </w:t>
            </w:r>
            <w:r w:rsidRPr="005A4D12">
              <w:rPr>
                <w:rStyle w:val="a3"/>
                <w:rFonts w:ascii="Times New Roman" w:hAnsi="Times New Roman" w:cs="Times New Roman"/>
              </w:rPr>
              <w:t>прав на результаты интеллектуальной деятельности</w:t>
            </w:r>
            <w:r w:rsidRPr="005A4D12">
              <w:rPr>
                <w:rFonts w:ascii="Times New Roman" w:hAnsi="Times New Roman" w:cs="Times New Roman"/>
              </w:rPr>
              <w:t xml:space="preserve"> как исключительных, так и неисключительных, срок полезного использования которых составляет </w:t>
            </w:r>
            <w:r w:rsidRPr="005A4D12">
              <w:rPr>
                <w:rStyle w:val="a3"/>
                <w:rFonts w:ascii="Times New Roman" w:hAnsi="Times New Roman" w:cs="Times New Roman"/>
              </w:rPr>
              <w:t>не более</w:t>
            </w:r>
            <w:r w:rsidRPr="005A4D12">
              <w:rPr>
                <w:rFonts w:ascii="Times New Roman" w:hAnsi="Times New Roman" w:cs="Times New Roman"/>
              </w:rPr>
              <w:t xml:space="preserve"> 12 месяцев: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права на результаты интеллектуальной деятельности в составе НМА подлежат учету только в случае их использования более 12 месяцев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56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).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20 226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0 109 Х0 226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302 26 73Х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если срок полезного использования установлен в рамках текущего финансового года;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50 226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302 26 73Х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если срок полезного использования переходит за пределы года возникновения таких прав (распространяется на два финансовых года)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письма Минфина России от 02.04.2021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02-07-07/25218.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50" w:name="sub_304054"/>
      <w:r w:rsidRPr="005A4D12">
        <w:rPr>
          <w:rStyle w:val="a4"/>
          <w:rFonts w:ascii="Times New Roman" w:hAnsi="Times New Roman" w:cs="Times New Roman"/>
        </w:rPr>
        <w:t>Счет 0 303 00 000</w:t>
      </w:r>
      <w:r w:rsidR="006A7B25">
        <w:rPr>
          <w:rStyle w:val="a4"/>
          <w:rFonts w:ascii="Times New Roman" w:hAnsi="Times New Roman" w:cs="Times New Roman"/>
        </w:rPr>
        <w:t xml:space="preserve"> 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Расчеты по платежам в бюджеты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50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0 401 20 273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0 303 ХХ 731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суммы признанной согласно законодательству РФ </w:t>
            </w:r>
            <w:r w:rsidRPr="005A4D12">
              <w:rPr>
                <w:rStyle w:val="a3"/>
                <w:rFonts w:ascii="Times New Roman" w:hAnsi="Times New Roman" w:cs="Times New Roman"/>
              </w:rPr>
              <w:t>нереальной к взысканию дебиторской</w:t>
            </w:r>
            <w:r w:rsidRPr="005A4D12">
              <w:rPr>
                <w:rFonts w:ascii="Times New Roman" w:hAnsi="Times New Roman" w:cs="Times New Roman"/>
              </w:rPr>
              <w:t xml:space="preserve"> расходной задолженности по платежам в бюджет.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Основание: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считаем, что для отражения задолженности по платежам в бюджет, относимых на расходы, следует применять нормы, установленные для расходных счетов, таких как: 206 ХХ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Расчеты по выданным авансам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8 п. 80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162н) или 208 ХХ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Расчеты с подотчетными лицами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13 п. 84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162н).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0 303 ХХ 831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0 303 ХХ 831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0 401 10 173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суммы признанной согласно законодательству РФ </w:t>
            </w:r>
            <w:r w:rsidRPr="005A4D12">
              <w:rPr>
                <w:rStyle w:val="a3"/>
                <w:rFonts w:ascii="Times New Roman" w:hAnsi="Times New Roman" w:cs="Times New Roman"/>
              </w:rPr>
              <w:t>нереальной к взысканию 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по платежам в бюджет.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>Осуществляется на основании распорядительного документа (акт) органа государственной власти, должностного лица или другого уполномоченного органа.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</w:rPr>
              <w:t>абз. 2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 задолженность, по которой не исключается вероятность возобновления процедуры взыскания и срок исковой давности не истек: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для наблюдения в течение срока исковой давности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0 303 ХХ 731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0 303 ХХ 731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Корректировка</w:t>
            </w:r>
            <w:r w:rsidRPr="005A4D12">
              <w:rPr>
                <w:rFonts w:ascii="Times New Roman" w:hAnsi="Times New Roman" w:cs="Times New Roman"/>
              </w:rPr>
              <w:t xml:space="preserve"> (уменьшение) суммы </w:t>
            </w:r>
            <w:r w:rsidRPr="005A4D12">
              <w:rPr>
                <w:rStyle w:val="a3"/>
                <w:rFonts w:ascii="Times New Roman" w:hAnsi="Times New Roman" w:cs="Times New Roman"/>
              </w:rPr>
              <w:t>ранее начисленных налогов</w:t>
            </w:r>
            <w:r w:rsidRPr="005A4D12">
              <w:rPr>
                <w:rFonts w:ascii="Times New Roman" w:hAnsi="Times New Roman" w:cs="Times New Roman"/>
              </w:rPr>
              <w:t>, относимых на затраты учреждения (земельный, транспортный налоги, налог на имущество), в связи с уточнением облагаемой базы, не квалифицируемым в качестве ошибки.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lastRenderedPageBreak/>
              <w:t>Например: официальное изменение кадастровой стоимости земельного участка после сдачи налоговой отчетности, позднее изменение налогового законодательства.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831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1 401 20 291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1 109 Х0 291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1 110 Х0 291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методом уменьшения затрат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или (конкретный порядок устанавливается в рамках учетной политики учреждения)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 1 401 20 291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 1 109 Х0 291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 1 110 Х0 291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 1 303 ХХ 731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методом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Красное сторно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14 831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731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Включение в состав расчетов по ЕНП переплаты по налогам, относимым на затраты учреждения, образовавшейся в результате корректировки ранее исчисленных и уплаченных налогов (взносов) в сторону уменьшения, например, на основании уточненной декларации.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Операция отражается в целях корректного формирования показателей на счетах бюджетного учета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  <w:r w:rsidRPr="005A4D12">
              <w:rPr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Основание: документ налогового органа.</w:t>
            </w:r>
          </w:p>
        </w:tc>
      </w:tr>
    </w:tbl>
    <w:p w:rsidR="009C65DB" w:rsidRPr="005A4D12" w:rsidRDefault="00295D9F">
      <w:pPr>
        <w:pStyle w:val="a9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51" w:name="sub_304064"/>
      <w:r w:rsidRPr="005A4D12">
        <w:rPr>
          <w:rFonts w:ascii="Times New Roman" w:hAnsi="Times New Roman" w:cs="Times New Roman"/>
          <w:sz w:val="20"/>
          <w:szCs w:val="20"/>
        </w:rPr>
        <w:t>*(1)</w:t>
      </w:r>
      <w:r w:rsidRPr="005A4D12">
        <w:rPr>
          <w:rFonts w:ascii="Times New Roman" w:hAnsi="Times New Roman" w:cs="Times New Roman"/>
        </w:rPr>
        <w:t> </w:t>
      </w:r>
      <w:r w:rsidRPr="005A4D12">
        <w:rPr>
          <w:rFonts w:ascii="Times New Roman" w:hAnsi="Times New Roman" w:cs="Times New Roman"/>
          <w:sz w:val="20"/>
          <w:szCs w:val="20"/>
        </w:rPr>
        <w:t xml:space="preserve">Учитывая, что указанная норма не обозначена в Инструкциях по учету, в федеральных стандартах, учреждению в рамках своей учетной политики следует определить и документ, на основании которого будет прекращен учет обязательства, и целесообразность отражения (или не отражения) списанных сумм на забалансовом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счете 20</w:t>
      </w:r>
      <w:r w:rsidR="005A4D12" w:rsidRPr="005A4D12">
        <w:rPr>
          <w:rFonts w:ascii="Times New Roman" w:hAnsi="Times New Roman" w:cs="Times New Roman"/>
          <w:sz w:val="20"/>
          <w:szCs w:val="20"/>
        </w:rPr>
        <w:t>«</w:t>
      </w:r>
      <w:r w:rsidRPr="005A4D12">
        <w:rPr>
          <w:rFonts w:ascii="Times New Roman" w:hAnsi="Times New Roman" w:cs="Times New Roman"/>
          <w:sz w:val="20"/>
          <w:szCs w:val="20"/>
        </w:rPr>
        <w:t>Задолженность, невостребованная кредиторами</w:t>
      </w:r>
      <w:r w:rsidR="005A4D12" w:rsidRPr="005A4D12">
        <w:rPr>
          <w:rFonts w:ascii="Times New Roman" w:hAnsi="Times New Roman" w:cs="Times New Roman"/>
          <w:sz w:val="20"/>
          <w:szCs w:val="20"/>
        </w:rPr>
        <w:t>»</w:t>
      </w:r>
      <w:r w:rsidRPr="005A4D12">
        <w:rPr>
          <w:rFonts w:ascii="Times New Roman" w:hAnsi="Times New Roman" w:cs="Times New Roman"/>
          <w:sz w:val="20"/>
          <w:szCs w:val="20"/>
        </w:rPr>
        <w:t xml:space="preserve">. Обратите внимание, что сам по себе факт пропуска администратором задолженности (например, налоговым органом) срока, установленного законодательством (например, НК РФ) для взыскания недоимки в принудительном порядке, не прекращает обязанности учреждения по уплате (см.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абз. 2 п. 9</w:t>
      </w:r>
      <w:r w:rsidRPr="005A4D12">
        <w:rPr>
          <w:rFonts w:ascii="Times New Roman" w:hAnsi="Times New Roman" w:cs="Times New Roman"/>
          <w:sz w:val="20"/>
          <w:szCs w:val="20"/>
        </w:rPr>
        <w:t xml:space="preserve"> Постановления Пленума ВАС РФ от 30.07.2013 </w:t>
      </w:r>
      <w:r w:rsidR="005A4D12" w:rsidRPr="005A4D12">
        <w:rPr>
          <w:rFonts w:ascii="Times New Roman" w:hAnsi="Times New Roman" w:cs="Times New Roman"/>
          <w:sz w:val="20"/>
          <w:szCs w:val="20"/>
        </w:rPr>
        <w:t>№</w:t>
      </w:r>
      <w:r w:rsidRPr="005A4D12">
        <w:rPr>
          <w:rFonts w:ascii="Times New Roman" w:hAnsi="Times New Roman" w:cs="Times New Roman"/>
          <w:sz w:val="20"/>
          <w:szCs w:val="20"/>
        </w:rPr>
        <w:t xml:space="preserve"> 57). 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52" w:name="sub_553378407"/>
      <w:bookmarkEnd w:id="51"/>
      <w:r w:rsidRPr="005A4D12">
        <w:rPr>
          <w:rFonts w:ascii="Times New Roman" w:hAnsi="Times New Roman" w:cs="Times New Roman"/>
        </w:rPr>
        <w:t xml:space="preserve">*(2) Исходя из нового порядка формирования расчетов с налоговым органом, с 2023 года задолженность на счетах 303 ХХ </w:t>
      </w:r>
      <w:r w:rsidRPr="005A4D12">
        <w:rPr>
          <w:rStyle w:val="a3"/>
          <w:rFonts w:ascii="Times New Roman" w:hAnsi="Times New Roman" w:cs="Times New Roman"/>
        </w:rPr>
        <w:t>по расчетам с налоговым органом</w:t>
      </w:r>
      <w:r w:rsidRPr="005A4D12">
        <w:rPr>
          <w:rFonts w:ascii="Times New Roman" w:hAnsi="Times New Roman" w:cs="Times New Roman"/>
        </w:rPr>
        <w:t xml:space="preserve"> (за исключением расчетов по ЕНП на счете 303 14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Расчеты по единому налоговому платежу</w:t>
      </w:r>
      <w:r w:rsidR="005A4D12" w:rsidRPr="005A4D12">
        <w:rPr>
          <w:rFonts w:ascii="Times New Roman" w:hAnsi="Times New Roman" w:cs="Times New Roman"/>
        </w:rPr>
        <w:t>»</w:t>
      </w:r>
      <w:r w:rsidRPr="005A4D12">
        <w:rPr>
          <w:rFonts w:ascii="Times New Roman" w:hAnsi="Times New Roman" w:cs="Times New Roman"/>
        </w:rPr>
        <w:t>) должна числиться в составе кредиторской задолженности. Переплат по налогам (страховым взносам, уплачиваемым в составе ЕНП) и дебетового сальдо в учете на счетах 303 ХХ (кроме счета 303 14) быть не должно. Излишне уплаченные суммы должны учитываться на счете 303 14 до момента, пока не возникнет основания для их зачета в счет уплаты налогов и взносов или пока налоговый орган не осуществит возврат переплаты плательщику на основании заявления (</w:t>
      </w:r>
      <w:r w:rsidRPr="005A4D12">
        <w:rPr>
          <w:rStyle w:val="a4"/>
          <w:rFonts w:ascii="Times New Roman" w:hAnsi="Times New Roman" w:cs="Times New Roman"/>
        </w:rPr>
        <w:t>подп. 5 п. 1 ст. 21</w:t>
      </w:r>
      <w:r w:rsidRPr="005A4D12">
        <w:rPr>
          <w:rFonts w:ascii="Times New Roman" w:hAnsi="Times New Roman" w:cs="Times New Roman"/>
        </w:rPr>
        <w:t xml:space="preserve"> НК РФ). Вместе с тем на сегодняшний день запрет на формирование дебиторской задолженности на счетах аналитического учета счета 303 00 не установлен ни Инструкцией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 xml:space="preserve"> 162н, ни Инструкцией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> 191н по формированию бюджетной отчетности.</w:t>
      </w:r>
    </w:p>
    <w:bookmarkEnd w:id="52"/>
    <w:p w:rsidR="009C65DB" w:rsidRPr="005A4D12" w:rsidRDefault="009C65DB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53" w:name="sub_304067"/>
      <w:r w:rsidRPr="005A4D12">
        <w:rPr>
          <w:rStyle w:val="a4"/>
          <w:rFonts w:ascii="Times New Roman" w:hAnsi="Times New Roman" w:cs="Times New Roman"/>
        </w:rPr>
        <w:t>Счет 0 304 00 000</w:t>
      </w:r>
      <w:r w:rsidR="006A7B25">
        <w:rPr>
          <w:rStyle w:val="a4"/>
          <w:rFonts w:ascii="Times New Roman" w:hAnsi="Times New Roman" w:cs="Times New Roman"/>
        </w:rPr>
        <w:t xml:space="preserve"> 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Прочие расчеты с кредиторами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2135"/>
        <w:gridCol w:w="2127"/>
        <w:gridCol w:w="5670"/>
      </w:tblGrid>
      <w:tr w:rsidR="009C65DB" w:rsidRPr="005A4D12" w:rsidTr="005A4D12">
        <w:trPr>
          <w:gridBefore w:val="1"/>
          <w:wBefore w:w="670" w:type="dxa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54" w:name="sub_304068"/>
            <w:bookmarkEnd w:id="53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0 304 02 000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Расчеты с депонентами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54"/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0 304 02 837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 0 401 10 173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с балансового учета задолженности по депонированным суммам </w:t>
            </w:r>
            <w:r w:rsidRPr="005A4D12">
              <w:rPr>
                <w:rStyle w:val="a3"/>
                <w:rFonts w:ascii="Times New Roman" w:hAnsi="Times New Roman" w:cs="Times New Roman"/>
              </w:rPr>
              <w:t>не востребованной в течение срока исковой давности</w:t>
            </w:r>
            <w:r w:rsidRPr="005A4D12">
              <w:rPr>
                <w:rFonts w:ascii="Times New Roman" w:hAnsi="Times New Roman" w:cs="Times New Roman"/>
              </w:rPr>
              <w:t xml:space="preserve"> кредиторами.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аналогичная норма определена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7 п. 140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168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 задолженность, по которой не исключается вероятность возобновления процедуры взыскания: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увеличение</w:t>
            </w:r>
          </w:p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</w:t>
            </w:r>
            <w:r w:rsidRPr="005A4D12">
              <w:rPr>
                <w:rStyle w:val="a4"/>
                <w:rFonts w:ascii="Times New Roman" w:hAnsi="Times New Roman" w:cs="Times New Roman"/>
              </w:rPr>
              <w:lastRenderedPageBreak/>
              <w:t>та 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для наблюдения в течение срока исковой давности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2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304 02 737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>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Default="009C65DB">
      <w:pPr>
        <w:rPr>
          <w:rFonts w:ascii="Times New Roman" w:hAnsi="Times New Roman" w:cs="Times New Roman"/>
        </w:rPr>
      </w:pPr>
    </w:p>
    <w:p w:rsidR="00821096" w:rsidRPr="005A4D12" w:rsidRDefault="00821096">
      <w:pPr>
        <w:rPr>
          <w:rFonts w:ascii="Times New Roman" w:hAnsi="Times New Roman" w:cs="Times New Roman"/>
        </w:rPr>
      </w:pPr>
    </w:p>
    <w:tbl>
      <w:tblPr>
        <w:tblW w:w="12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2135"/>
        <w:gridCol w:w="2127"/>
        <w:gridCol w:w="5670"/>
        <w:gridCol w:w="2358"/>
      </w:tblGrid>
      <w:tr w:rsidR="009C65DB" w:rsidRPr="005A4D12" w:rsidTr="00821096">
        <w:trPr>
          <w:gridBefore w:val="1"/>
          <w:gridAfter w:val="1"/>
          <w:wBefore w:w="670" w:type="dxa"/>
          <w:wAfter w:w="2358" w:type="dxa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55" w:name="sub_304069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0 304 03 000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Расчеты по удержаниям из выплат по оплате труда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55"/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304 03 73Х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Восстановлениекредиторской</w:t>
            </w:r>
            <w:r w:rsidRPr="005A4D12">
              <w:rPr>
                <w:rFonts w:ascii="Times New Roman" w:hAnsi="Times New Roman" w:cs="Times New Roman"/>
              </w:rPr>
              <w:t xml:space="preserve"> задолженности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821096">
        <w:trPr>
          <w:gridBefore w:val="1"/>
          <w:wBefore w:w="670" w:type="dxa"/>
        </w:trPr>
        <w:tc>
          <w:tcPr>
            <w:tcW w:w="12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56" w:name="sub_304055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0 304 04 000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Внутриведомственные расчеты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56"/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57" w:name="sub_553378434"/>
      <w:r w:rsidRPr="005A4D12">
        <w:rPr>
          <w:rFonts w:ascii="Times New Roman" w:hAnsi="Times New Roman" w:cs="Times New Roman"/>
        </w:rPr>
        <w:t xml:space="preserve">По дебету счета 0 304 04 000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Внутриведомственные расчеты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3118"/>
        <w:gridCol w:w="2552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57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Первичные документы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Отражение требований кредитора к основному должнику - казенному учреждению, подлежащему исполнению ГРБС в рамках субсидиарной ответственности.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письмо Минфина России от 31.12.2019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02-06-10/104101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Извещении (</w:t>
            </w:r>
            <w:r w:rsidRPr="005A4D12">
              <w:rPr>
                <w:rStyle w:val="a4"/>
                <w:rFonts w:ascii="Times New Roman" w:hAnsi="Times New Roman" w:cs="Times New Roman"/>
              </w:rPr>
              <w:t>ф. 0504805</w:t>
            </w:r>
            <w:r w:rsidRPr="005A4D12">
              <w:rPr>
                <w:rFonts w:ascii="Times New Roman" w:hAnsi="Times New Roman" w:cs="Times New Roman"/>
              </w:rPr>
              <w:t>),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исполнительный лист в рамках субсидиарной ответственности органу государственной власти, осуществляющему бюджетные полномочия главного распорядителя (распорядителя) средств бюджета (ГРБС), в ведении которого находится основной должник - казенное учреждение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1 304 04 ХХХ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1 302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731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 в учете ГРБС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1 302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731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1 304 04 ХХХ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 в учете казенного учреждения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58" w:name="sub_553378436"/>
            <w:r w:rsidRPr="005A4D12">
              <w:rPr>
                <w:rFonts w:ascii="Times New Roman" w:hAnsi="Times New Roman" w:cs="Times New Roman"/>
              </w:rPr>
              <w:t>2.</w:t>
            </w:r>
            <w:bookmarkEnd w:id="58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3ХХ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3ХХ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резервов </w:t>
            </w:r>
            <w:r w:rsidRPr="005A4D12">
              <w:rPr>
                <w:rFonts w:ascii="Times New Roman" w:hAnsi="Times New Roman" w:cs="Times New Roman"/>
              </w:rPr>
              <w:lastRenderedPageBreak/>
              <w:t xml:space="preserve">предстоящих расходов по обязательствам, возникающим за отгруженные товары в рамках централизованного снабжения, обусловленные обязанностью учреждения принять и исполнить денежное обязательство по результатам их приемки, в случае оформления документа о приемке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их поставки.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отражается по аналогии с поставленными материальными ценностями.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04 226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Безвозмездная </w:t>
            </w:r>
            <w:r w:rsidRPr="005A4D12">
              <w:rPr>
                <w:rStyle w:val="a3"/>
                <w:rFonts w:ascii="Times New Roman" w:hAnsi="Times New Roman" w:cs="Times New Roman"/>
              </w:rPr>
              <w:t>передача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сроком полезного использования не более 12 месяцев: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внутри одного ведомства между подведомственными одному ГРБС учреждениями - ПБС (администраторами доходов бюджета, администраторами источников финансирования дефицита бюджета). Передача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в пользу ПБС (администраторов доходов бюджета, администраторов источников финансирования дефицита бюджета)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внутренних расчетов</w:t>
            </w:r>
            <w:r w:rsidRPr="005A4D12">
              <w:rPr>
                <w:rFonts w:ascii="Times New Roman" w:hAnsi="Times New Roman" w:cs="Times New Roman"/>
              </w:rPr>
              <w:t>: расчеты между обособленными подразделениями, головным учреждением.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</w:t>
            </w:r>
            <w:r w:rsidRPr="005A4D12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который предназначен для учета сумм расходов, начисленных учреждением в отчетном 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59" w:name="sub_553378433"/>
      <w:r w:rsidRPr="005A4D12">
        <w:rPr>
          <w:rFonts w:ascii="Times New Roman" w:hAnsi="Times New Roman" w:cs="Times New Roman"/>
        </w:rPr>
        <w:t>_______________________________________</w:t>
      </w:r>
    </w:p>
    <w:bookmarkEnd w:id="59"/>
    <w:p w:rsidR="009C65DB" w:rsidRDefault="00295D9F">
      <w:pPr>
        <w:rPr>
          <w:rFonts w:ascii="Times New Roman" w:hAnsi="Times New Roman" w:cs="Times New Roman"/>
          <w:sz w:val="20"/>
          <w:szCs w:val="20"/>
        </w:rPr>
      </w:pPr>
      <w:r w:rsidRPr="005A4D12">
        <w:rPr>
          <w:rFonts w:ascii="Times New Roman" w:hAnsi="Times New Roman" w:cs="Times New Roman"/>
          <w:sz w:val="20"/>
          <w:szCs w:val="20"/>
        </w:rPr>
        <w:t>*(1) в 24-26 разряде указывается КОСГУ, соответствующий характеру принятых денежных обязательств, с учетом суммы переданных основным должником - казенным учреждением ранее принятых им к бюджетному учету (начисленных) обязательств.</w:t>
      </w:r>
    </w:p>
    <w:p w:rsidR="00821096" w:rsidRPr="005A4D12" w:rsidRDefault="00821096">
      <w:pPr>
        <w:rPr>
          <w:rFonts w:ascii="Times New Roman" w:hAnsi="Times New Roman" w:cs="Times New Roman"/>
        </w:rPr>
      </w:pPr>
    </w:p>
    <w:p w:rsidR="009C65DB" w:rsidRPr="005A4D12" w:rsidRDefault="00295D9F">
      <w:pPr>
        <w:rPr>
          <w:rFonts w:ascii="Times New Roman" w:hAnsi="Times New Roman" w:cs="Times New Roman"/>
        </w:rPr>
      </w:pPr>
      <w:bookmarkStart w:id="60" w:name="sub_553378435"/>
      <w:r w:rsidRPr="005A4D12">
        <w:rPr>
          <w:rFonts w:ascii="Times New Roman" w:hAnsi="Times New Roman" w:cs="Times New Roman"/>
        </w:rPr>
        <w:t xml:space="preserve">По кредиту счета 0 304 04 000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Внутриведомственные расчеты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268"/>
        <w:gridCol w:w="2977"/>
        <w:gridCol w:w="2552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bookmarkEnd w:id="60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Первичные документы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Отражение требований кредитора к основному должнику - казенному учреждению, подлежащему исполнению ГРБС в рамках субсидиарной ответственности.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письмо Минфина России от 31.12.2019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02-06-10/104101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Извещении (</w:t>
            </w:r>
            <w:r w:rsidRPr="005A4D12">
              <w:rPr>
                <w:rStyle w:val="a4"/>
                <w:rFonts w:ascii="Times New Roman" w:hAnsi="Times New Roman" w:cs="Times New Roman"/>
              </w:rPr>
              <w:t>ф. 0504805</w:t>
            </w:r>
            <w:r w:rsidRPr="005A4D12">
              <w:rPr>
                <w:rFonts w:ascii="Times New Roman" w:hAnsi="Times New Roman" w:cs="Times New Roman"/>
              </w:rPr>
              <w:t>),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исполнительный лист в рамках субсидиарной ответственности органу государственной власти, осуществляющему бюджетные полномочия главного распорядителя (распорядителя) средств бюджета (ГРБС), в ведении которого находится основной должник - </w:t>
            </w:r>
            <w:r w:rsidRPr="005A4D12">
              <w:rPr>
                <w:rFonts w:ascii="Times New Roman" w:hAnsi="Times New Roman" w:cs="Times New Roman"/>
              </w:rPr>
              <w:lastRenderedPageBreak/>
              <w:t>казенное учреждение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1 304 04 ХХХ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1 302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731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 в учете ГРБС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1 302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1 303 ХХ 731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1 304 04 ХХХ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 в учете казенного учреждения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1 401 60 310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1 304 04 310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Внутриведомственная передача суммы числящегося в учреждении резерва на демонтаж и вывод основных средств из эксплуатации, по передаваемому ОС, если ранее такой резерв был сформирован.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аналогичная норма предусмотрена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9 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9 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1 401 60 3ХХ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1 304 04 3ХХ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ранее сформированного резерва предстоящих расходов по обязательствам, возникающим за отгруженные товары </w:t>
            </w:r>
            <w:r w:rsidRPr="005A4D12">
              <w:rPr>
                <w:rStyle w:val="a3"/>
                <w:rFonts w:ascii="Times New Roman" w:hAnsi="Times New Roman" w:cs="Times New Roman"/>
              </w:rPr>
              <w:t>в рамках централизованного снабжения</w:t>
            </w:r>
            <w:r w:rsidRPr="005A4D12">
              <w:rPr>
                <w:rFonts w:ascii="Times New Roman" w:hAnsi="Times New Roman" w:cs="Times New Roman"/>
              </w:rPr>
              <w:t xml:space="preserve">, обусловленные обязанностью учреждения принять и исполнить денежное обязательство по результатам их приемки, </w:t>
            </w:r>
            <w:r w:rsidRPr="005A4D12">
              <w:rPr>
                <w:rStyle w:val="a3"/>
                <w:rFonts w:ascii="Times New Roman" w:hAnsi="Times New Roman" w:cs="Times New Roman"/>
              </w:rPr>
              <w:t>в случае разницы</w:t>
            </w:r>
            <w:r w:rsidRPr="005A4D12">
              <w:rPr>
                <w:rFonts w:ascii="Times New Roman" w:hAnsi="Times New Roman" w:cs="Times New Roman"/>
              </w:rPr>
              <w:t xml:space="preserve"> между датами документов о приемке и поставке.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: Корреспонденции отражаются по аналогии с порядком, предложенным Минфином России в 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04 226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Безвозмездное </w:t>
            </w:r>
            <w:r w:rsidRPr="005A4D12">
              <w:rPr>
                <w:rStyle w:val="a3"/>
                <w:rFonts w:ascii="Times New Roman" w:hAnsi="Times New Roman" w:cs="Times New Roman"/>
              </w:rPr>
              <w:t>получение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сроком полезного использования не более 12 месяцев: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 xml:space="preserve">: внутри одного ведомства между подведомственными одному ГРБС </w:t>
            </w:r>
            <w:r w:rsidRPr="005A4D12">
              <w:rPr>
                <w:rFonts w:ascii="Times New Roman" w:hAnsi="Times New Roman" w:cs="Times New Roman"/>
              </w:rPr>
              <w:lastRenderedPageBreak/>
              <w:t>учреждениями - ПБС (администраторами доходов бюджета, администраторами источников финансирования дефицита бюджета). Получение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от ПБС (администраторами доходов бюджета, администраторами источников финансирования дефицита бюджета);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внутренних расчетов</w:t>
            </w:r>
            <w:r w:rsidRPr="005A4D12">
              <w:rPr>
                <w:rFonts w:ascii="Times New Roman" w:hAnsi="Times New Roman" w:cs="Times New Roman"/>
              </w:rPr>
              <w:t>: расчеты между обособленными подразделениями, головным учреждением.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который предназначен для учета сумм расходов, начисленных учреждением в отчетном 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61" w:name="sub_553378432"/>
      <w:r w:rsidRPr="005A4D12">
        <w:rPr>
          <w:rFonts w:ascii="Times New Roman" w:hAnsi="Times New Roman" w:cs="Times New Roman"/>
          <w:sz w:val="20"/>
          <w:szCs w:val="20"/>
        </w:rPr>
        <w:t xml:space="preserve">*(1) в 24-26 разряде указывается КОСГУ, соответствующий характеру принятых денежных обязательств, с учетом суммы переданных основным должником - казенным учреждением ранее принятых им к бюджетному учету </w:t>
      </w:r>
      <w:r w:rsidRPr="005A4D12">
        <w:rPr>
          <w:rFonts w:ascii="Times New Roman" w:hAnsi="Times New Roman" w:cs="Times New Roman"/>
          <w:sz w:val="20"/>
          <w:szCs w:val="20"/>
        </w:rPr>
        <w:lastRenderedPageBreak/>
        <w:t>(начисленных) обязательств.</w:t>
      </w:r>
    </w:p>
    <w:bookmarkEnd w:id="61"/>
    <w:p w:rsidR="009C65DB" w:rsidRPr="005A4D12" w:rsidRDefault="009C65DB">
      <w:pPr>
        <w:rPr>
          <w:rFonts w:ascii="Times New Roman" w:hAnsi="Times New Roman" w:cs="Times New Roman"/>
        </w:rPr>
      </w:pPr>
    </w:p>
    <w:p w:rsidR="006A7B25" w:rsidRDefault="006A7B25">
      <w:pPr>
        <w:rPr>
          <w:rStyle w:val="a4"/>
          <w:rFonts w:ascii="Times New Roman" w:hAnsi="Times New Roman" w:cs="Times New Roman"/>
        </w:rPr>
      </w:pPr>
      <w:bookmarkStart w:id="62" w:name="sub_304056"/>
    </w:p>
    <w:p w:rsidR="009C65DB" w:rsidRPr="005A4D12" w:rsidRDefault="00295D9F">
      <w:pPr>
        <w:rPr>
          <w:rFonts w:ascii="Times New Roman" w:hAnsi="Times New Roman" w:cs="Times New Roman"/>
        </w:rPr>
      </w:pPr>
      <w:r w:rsidRPr="005A4D12">
        <w:rPr>
          <w:rStyle w:val="a4"/>
          <w:rFonts w:ascii="Times New Roman" w:hAnsi="Times New Roman" w:cs="Times New Roman"/>
        </w:rPr>
        <w:t>Счет 0 401 00 000</w:t>
      </w:r>
      <w:r w:rsidR="006A7B25">
        <w:rPr>
          <w:rStyle w:val="a4"/>
          <w:rFonts w:ascii="Times New Roman" w:hAnsi="Times New Roman" w:cs="Times New Roman"/>
        </w:rPr>
        <w:t xml:space="preserve"> </w:t>
      </w:r>
      <w:r w:rsidR="005A4D12" w:rsidRPr="005A4D12">
        <w:rPr>
          <w:rStyle w:val="a3"/>
          <w:rFonts w:ascii="Times New Roman" w:hAnsi="Times New Roman" w:cs="Times New Roman"/>
        </w:rPr>
        <w:t>«</w:t>
      </w:r>
      <w:r w:rsidRPr="005A4D12">
        <w:rPr>
          <w:rStyle w:val="a3"/>
          <w:rFonts w:ascii="Times New Roman" w:hAnsi="Times New Roman" w:cs="Times New Roman"/>
        </w:rPr>
        <w:t>Финансовый результат экономического субъекта</w:t>
      </w:r>
      <w:r w:rsidR="005A4D12" w:rsidRPr="005A4D12">
        <w:rPr>
          <w:rStyle w:val="a3"/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2135"/>
        <w:gridCol w:w="2268"/>
        <w:gridCol w:w="5670"/>
      </w:tblGrid>
      <w:tr w:rsidR="009C65DB" w:rsidRPr="005A4D12" w:rsidTr="005A4D12">
        <w:trPr>
          <w:gridBefore w:val="1"/>
          <w:wBefore w:w="670" w:type="dxa"/>
        </w:trPr>
        <w:tc>
          <w:tcPr>
            <w:tcW w:w="10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63" w:name="sub_304057"/>
            <w:bookmarkEnd w:id="62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 xml:space="preserve">счет 0 401 10 000 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Доходы текущего финансового года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63"/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Принято к учету основное средство в случае </w:t>
            </w:r>
            <w:r w:rsidRPr="005A4D12">
              <w:rPr>
                <w:rStyle w:val="a3"/>
                <w:rFonts w:ascii="Times New Roman" w:hAnsi="Times New Roman" w:cs="Times New Roman"/>
              </w:rPr>
              <w:t>замены</w:t>
            </w:r>
            <w:r w:rsidRPr="005A4D12">
              <w:rPr>
                <w:rFonts w:ascii="Times New Roman" w:hAnsi="Times New Roman" w:cs="Times New Roman"/>
              </w:rPr>
              <w:t xml:space="preserve"> поставщиком имущества ненадлежащего качества на иное оборудование.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 xml:space="preserve">Например, </w:t>
            </w:r>
            <w:r w:rsidRPr="005A4D12">
              <w:rPr>
                <w:rStyle w:val="a3"/>
                <w:rFonts w:ascii="Times New Roman" w:hAnsi="Times New Roman" w:cs="Times New Roman"/>
              </w:rPr>
              <w:t>во время гарантийного срока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письмо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17.01.2020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02-06-05/2072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отражаться: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0 209 34 66Х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с баланса суммы компенсации затрат, предъявленной поставщику имущества к замене в натуральной форме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ХХ 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Корректировка финансового результата от хозяйственной операции по возмещению в натуральной форме имущества поставщиком в случае </w:t>
            </w:r>
            <w:r w:rsidRPr="005A4D12">
              <w:rPr>
                <w:rStyle w:val="a3"/>
                <w:rFonts w:ascii="Times New Roman" w:hAnsi="Times New Roman" w:cs="Times New Roman"/>
              </w:rPr>
              <w:t>замены</w:t>
            </w:r>
            <w:r w:rsidRPr="005A4D12">
              <w:rPr>
                <w:rFonts w:ascii="Times New Roman" w:hAnsi="Times New Roman" w:cs="Times New Roman"/>
              </w:rPr>
              <w:t xml:space="preserve"> на более дорогое ранее поставленное некачественное имущество.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>Отражается на сумму разницы стоимости заменяемого оборудования.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0 105 38 446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товаров вследствие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недостач, хищений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рассматриваемая хозяйственная операция является уместной, и может быть применена как аналогичная, определенная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7 п. 26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14 п. 27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может отражаться: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КДБ 1 401 10 172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FF0000"/>
              </w:rPr>
              <w:t>КРБ 1 105 39 346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суммы торговой наценки по этим товарам (способом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Красное сторно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>)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3 п. 29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162н)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0 209 71 66Х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с баланса суммы ущерба, причиненного имуществу - ОС, включая имущество казны, в связи с возмещением в натуральной форме виновными лицами этого ущерба.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20 п. 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183н. Следует отметить, что ранее такая корреспонденция была определена абз. 17 п. 86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 0 209 ХХ 46Х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0 301 ХХ 83Х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0 304 02 837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0 304 03 837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 0 209 71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 0 209 8Х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КИФ 0 301 ХХ 83Х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0 401 10 173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Списание</w:t>
            </w:r>
            <w:r w:rsidRPr="005A4D12">
              <w:rPr>
                <w:rFonts w:ascii="Times New Roman" w:hAnsi="Times New Roman" w:cs="Times New Roman"/>
              </w:rPr>
              <w:t xml:space="preserve"> с балансового учета задолженности по принятым обязательствам, </w:t>
            </w:r>
            <w:r w:rsidRPr="005A4D12">
              <w:rPr>
                <w:rStyle w:val="a3"/>
                <w:rFonts w:ascii="Times New Roman" w:hAnsi="Times New Roman" w:cs="Times New Roman"/>
              </w:rPr>
              <w:t>невостребованной кредиторами.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может отражаться задолженность, по </w:t>
            </w:r>
            <w:r w:rsidRPr="005A4D12">
              <w:rPr>
                <w:rFonts w:ascii="Times New Roman" w:hAnsi="Times New Roman" w:cs="Times New Roman"/>
              </w:rPr>
              <w:lastRenderedPageBreak/>
              <w:t>которой не исключается вероятность возобновления процедуры взыскания и срок исковой давности не истек: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 принятие задолженности к забалансовому учету для наблюдения в течение срока исковой давности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абз. 2 п. 371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0 210 05 66Х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Выбытие</w:t>
            </w:r>
            <w:r w:rsidRPr="005A4D12">
              <w:rPr>
                <w:rFonts w:ascii="Times New Roman" w:hAnsi="Times New Roman" w:cs="Times New Roman"/>
              </w:rPr>
              <w:t xml:space="preserve"> с балансового учета </w:t>
            </w:r>
            <w:r w:rsidRPr="005A4D12">
              <w:rPr>
                <w:rStyle w:val="a3"/>
                <w:rFonts w:ascii="Times New Roman" w:hAnsi="Times New Roman" w:cs="Times New Roman"/>
              </w:rPr>
              <w:t>дебиторской задолженности</w:t>
            </w:r>
            <w:r w:rsidRPr="005A4D12">
              <w:rPr>
                <w:rFonts w:ascii="Times New Roman" w:hAnsi="Times New Roman" w:cs="Times New Roman"/>
              </w:rPr>
              <w:t>, признанной нереальной к взысканию.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0 210 05 66Х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отражается задолженность, определенная как </w:t>
            </w:r>
            <w:r w:rsidRPr="005A4D12">
              <w:rPr>
                <w:rStyle w:val="a4"/>
                <w:rFonts w:ascii="Times New Roman" w:hAnsi="Times New Roman" w:cs="Times New Roman"/>
              </w:rPr>
              <w:t>сомнительная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до срока возможного возобновления согласно законодательству РФ процедуры взыскания задолженности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0 205 ХХ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0 209 ХХ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303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0 208 ХХ 667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0 301 ХХ 710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0 301 ХХ 720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302 ХХ 73Х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303 ХХ 731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304 02 737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</w:t>
            </w:r>
            <w:r w:rsidRPr="005A4D12">
              <w:rPr>
                <w:rFonts w:ascii="Times New Roman" w:hAnsi="Times New Roman" w:cs="Times New Roman"/>
                <w:color w:val="000000"/>
              </w:rPr>
              <w:t>304 03 73Х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Восстановление </w:t>
            </w:r>
            <w:r w:rsidRPr="005A4D12">
              <w:rPr>
                <w:rStyle w:val="a3"/>
                <w:rFonts w:ascii="Times New Roman" w:hAnsi="Times New Roman" w:cs="Times New Roman"/>
              </w:rPr>
              <w:t>кредиторской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>задолженности</w:t>
            </w:r>
            <w:r w:rsidRPr="005A4D12">
              <w:rPr>
                <w:rFonts w:ascii="Times New Roman" w:hAnsi="Times New Roman" w:cs="Times New Roman"/>
              </w:rPr>
              <w:t xml:space="preserve"> (ранее списанных на забалансовый учет) в случае регистрации учреждением денежного обязательства по требованию, предъявленному кредитором в порядке, установленном законодательством РФ.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4 п. 371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0 205 71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0 205 75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0 209 71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0 209 8Х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0 301 ХХ 710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0 301 ХХ 720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Восстановление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дебиторскойзадолженности </w:t>
            </w:r>
            <w:r w:rsidRPr="005A4D12">
              <w:rPr>
                <w:rFonts w:ascii="Times New Roman" w:hAnsi="Times New Roman" w:cs="Times New Roman"/>
              </w:rPr>
              <w:t>(ранее списанных на забалансовый учет)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0 205 ХХ 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0 207 ХХ 54Х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0 210 05 56Х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определенной как доход: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0 205 71 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0 205 75 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0 207 ХХ 54Х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0 210 05 56Х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КИФ 0 401 10 173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0 206 ХХ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05 56Х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по расходам прошлых лет в случае возобновления договора (контракта)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0 105 38 346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0 401 10 199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Оприходование неучтенных объектов МЗ, классифицируемых как товары, </w:t>
            </w:r>
            <w:r w:rsidRPr="005A4D12">
              <w:rPr>
                <w:rStyle w:val="a3"/>
                <w:rFonts w:ascii="Times New Roman" w:hAnsi="Times New Roman" w:cs="Times New Roman"/>
              </w:rPr>
              <w:t>выявленных при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>инвентаризации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12 п. 34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174н.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34Х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0 401 10 172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Возврате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на склад </w:t>
            </w:r>
            <w:r w:rsidRPr="005A4D12">
              <w:rPr>
                <w:rFonts w:ascii="Times New Roman" w:hAnsi="Times New Roman" w:cs="Times New Roman"/>
              </w:rPr>
              <w:t xml:space="preserve">учреждения МЗ, ранее выданных ответственному работнику учреждения, но </w:t>
            </w:r>
            <w:r w:rsidRPr="005A4D12">
              <w:rPr>
                <w:rStyle w:val="a3"/>
                <w:rFonts w:ascii="Times New Roman" w:hAnsi="Times New Roman" w:cs="Times New Roman"/>
              </w:rPr>
              <w:t>неиспользованных</w:t>
            </w:r>
            <w:r w:rsidRPr="005A4D12">
              <w:rPr>
                <w:rFonts w:ascii="Times New Roman" w:hAnsi="Times New Roman" w:cs="Times New Roman"/>
              </w:rPr>
              <w:t xml:space="preserve"> в процессе деятельности учреждения: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бланков строгой отчетности,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наград, призов, кубков,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в) ценных подарков, сувениров.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17 п. 34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</w:rPr>
              <w:t>абз. 18 п. 34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бланков, находящихся у ответственных лиц для использования в рамках хозяйственной деятельности учреждения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наград, призов, ценных подарков и т.д., находящихся у ответственных лиц для использования в рамках хозяйственной деятельности учреждения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ОС в иную категорию бухгалтерского учета - материальный запас.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Основные средства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  <w:r w:rsidRPr="005A4D12">
              <w:rPr>
                <w:rFonts w:ascii="Times New Roman" w:hAnsi="Times New Roman" w:cs="Times New Roman"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</w:rPr>
              <w:t>*(3)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</w:t>
            </w:r>
            <w:r w:rsidRPr="005A4D12">
              <w:rPr>
                <w:rFonts w:ascii="Times New Roman" w:hAnsi="Times New Roman" w:cs="Times New Roman"/>
                <w:color w:val="000000"/>
              </w:rPr>
              <w:t>0 401 10 172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 3Х 410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выбытие объекта из состава ОС по остаточной стоимости (с учетом ранее начисленной амортизации и обесценения)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 3Х 34Х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 </w:t>
            </w:r>
            <w:r w:rsidRPr="005A4D12">
              <w:rPr>
                <w:rFonts w:ascii="Times New Roman" w:hAnsi="Times New Roman" w:cs="Times New Roman"/>
                <w:color w:val="000000"/>
              </w:rPr>
              <w:t>0 401 10 172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объекта как новый вид имущества - материальный запас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 xml:space="preserve">Реклассификация </w:t>
            </w:r>
            <w:r w:rsidRPr="005A4D12">
              <w:rPr>
                <w:rFonts w:ascii="Times New Roman" w:hAnsi="Times New Roman" w:cs="Times New Roman"/>
              </w:rPr>
              <w:t>объекта МЗ в иную категорию объектов бухгалтерского учета - основное средство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п. 27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Запасы. Отражается аналогично реклассификации основных средств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15 п. 7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*(4)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44Х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выбытие объекта из состава МЗ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0 101 3Х 310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принятие объекта как новый вид имущества - основное средство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44Х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Выбытие объекта МЗ в случае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выявления несоответствия условиям признания 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актива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r w:rsidRPr="005A4D12">
              <w:rPr>
                <w:rStyle w:val="a3"/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подп.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г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 п. 35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Концептуальные основы...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 Отражается аналогично выбытию по рассматриваемому основанию основных средств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6 п. 10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r w:rsidRPr="005A4D12">
              <w:rPr>
                <w:rFonts w:ascii="Times New Roman" w:hAnsi="Times New Roman" w:cs="Times New Roman"/>
              </w:rPr>
              <w:t> </w:t>
            </w:r>
            <w:r w:rsidRPr="005A4D12">
              <w:rPr>
                <w:rStyle w:val="a4"/>
                <w:rFonts w:ascii="Times New Roman" w:hAnsi="Times New Roman" w:cs="Times New Roman"/>
              </w:rPr>
              <w:t>*(5)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 счета 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ведение учет до момента утилизации (в случае необходимости, например, автомобильные шины, лекарственные препараты и т.п.) выбывшего имущества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п. 335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9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64" w:name="sub_304061"/>
      <w:r w:rsidRPr="005A4D12">
        <w:rPr>
          <w:rFonts w:ascii="Times New Roman" w:hAnsi="Times New Roman" w:cs="Times New Roman"/>
          <w:sz w:val="20"/>
          <w:szCs w:val="20"/>
        </w:rPr>
        <w:t xml:space="preserve">*(1) Такая хозяйственная ситуация допустима, но является скорее исключением. Поэтому, прежде всего, следует оценить обоснованность ранее принятого решения о признании задолженности как несоответствующей критерию </w:t>
      </w:r>
      <w:r w:rsidR="005A4D12" w:rsidRPr="005A4D12">
        <w:rPr>
          <w:rFonts w:ascii="Times New Roman" w:hAnsi="Times New Roman" w:cs="Times New Roman"/>
          <w:sz w:val="20"/>
          <w:szCs w:val="20"/>
        </w:rPr>
        <w:t>«</w:t>
      </w:r>
      <w:r w:rsidRPr="005A4D12">
        <w:rPr>
          <w:rFonts w:ascii="Times New Roman" w:hAnsi="Times New Roman" w:cs="Times New Roman"/>
          <w:sz w:val="20"/>
          <w:szCs w:val="20"/>
        </w:rPr>
        <w:t>актив</w:t>
      </w:r>
      <w:r w:rsidR="005A4D12" w:rsidRPr="005A4D12">
        <w:rPr>
          <w:rFonts w:ascii="Times New Roman" w:hAnsi="Times New Roman" w:cs="Times New Roman"/>
          <w:sz w:val="20"/>
          <w:szCs w:val="20"/>
        </w:rPr>
        <w:t>»</w:t>
      </w:r>
      <w:r w:rsidRPr="005A4D12">
        <w:rPr>
          <w:rFonts w:ascii="Times New Roman" w:hAnsi="Times New Roman" w:cs="Times New Roman"/>
          <w:sz w:val="20"/>
          <w:szCs w:val="20"/>
        </w:rPr>
        <w:t>, и убедиться, что не была допущена бухгалтерская или иная ошибка.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65" w:name="sub_194525235"/>
      <w:bookmarkEnd w:id="64"/>
      <w:r w:rsidRPr="005A4D12">
        <w:rPr>
          <w:rFonts w:ascii="Times New Roman" w:hAnsi="Times New Roman" w:cs="Times New Roman"/>
        </w:rPr>
        <w:t>*(2) Примерами такой хозяйственной операции могут быть: внутриведомственная передача имущества, если объект в Извещении определен как основное средство, а по правилам принимающей стороны его следует включать в состав материальных запасов; или принято решение использовать ранее приобретенное основное средство как имущество, выдаваемое в прокат (т.е. материальный запас).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66" w:name="sub_194525236"/>
      <w:bookmarkEnd w:id="65"/>
      <w:r w:rsidRPr="005A4D12">
        <w:rPr>
          <w:rFonts w:ascii="Times New Roman" w:hAnsi="Times New Roman" w:cs="Times New Roman"/>
        </w:rPr>
        <w:t>*(3) Законодательство в области бюджетного учета для указанной хозяйственной операции не определяет принцип формирования стоимости образованного материального запаса (например, по остаточной стоимости ОС или по справедливой стоимости). Правило образования балансовой стоимости следует разработать и закрепить в рамках учетной политики.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67" w:name="sub_194525237"/>
      <w:bookmarkEnd w:id="66"/>
      <w:r w:rsidRPr="005A4D12">
        <w:rPr>
          <w:rFonts w:ascii="Times New Roman" w:hAnsi="Times New Roman" w:cs="Times New Roman"/>
        </w:rPr>
        <w:t>*(4) Учетной политикой учреждения может быть выбран иной вариант корреспонденции: Дебет КРБ 0 101 ХХ 310 - Кредит КРБ 0 105 ХХ 44Х, как аналогичная отражению перевода готовой продукции в основное средство в целях ее использования для нужд учреждения (</w:t>
      </w:r>
      <w:r w:rsidRPr="005A4D12">
        <w:rPr>
          <w:rStyle w:val="a4"/>
          <w:rFonts w:ascii="Times New Roman" w:hAnsi="Times New Roman" w:cs="Times New Roman"/>
        </w:rPr>
        <w:t>абз.11 п. 27</w:t>
      </w:r>
      <w:r w:rsidRPr="005A4D12">
        <w:rPr>
          <w:rFonts w:ascii="Times New Roman" w:hAnsi="Times New Roman" w:cs="Times New Roman"/>
        </w:rPr>
        <w:t xml:space="preserve"> Инструкции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> 162н).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68" w:name="sub_194525238"/>
      <w:bookmarkEnd w:id="67"/>
      <w:r w:rsidRPr="005A4D12">
        <w:rPr>
          <w:rFonts w:ascii="Times New Roman" w:hAnsi="Times New Roman" w:cs="Times New Roman"/>
        </w:rPr>
        <w:t>*(5) Учетной политикой учреждения может быть выбран иной вариант корреспонденции: Дебет КРБ  0 401 20 272 - Кредит КРБ 0 105 ХХ 44Х, как аналогичная для отражения списания естественной убыли МЗ (</w:t>
      </w:r>
      <w:r w:rsidRPr="005A4D12">
        <w:rPr>
          <w:rStyle w:val="a4"/>
          <w:rFonts w:ascii="Times New Roman" w:hAnsi="Times New Roman" w:cs="Times New Roman"/>
        </w:rPr>
        <w:t>абз. 1 п.26</w:t>
      </w:r>
      <w:r w:rsidRPr="005A4D12">
        <w:rPr>
          <w:rFonts w:ascii="Times New Roman" w:hAnsi="Times New Roman" w:cs="Times New Roman"/>
        </w:rPr>
        <w:t xml:space="preserve"> Инструкции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> 162н).</w:t>
      </w:r>
    </w:p>
    <w:bookmarkEnd w:id="68"/>
    <w:p w:rsidR="009C65DB" w:rsidRPr="005A4D12" w:rsidRDefault="009C65DB">
      <w:pPr>
        <w:rPr>
          <w:rFonts w:ascii="Times New Roman" w:hAnsi="Times New Roman" w:cs="Times New Roman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2135"/>
        <w:gridCol w:w="2127"/>
        <w:gridCol w:w="5670"/>
      </w:tblGrid>
      <w:tr w:rsidR="009C65DB" w:rsidRPr="005A4D12" w:rsidTr="005A4D12">
        <w:trPr>
          <w:gridBefore w:val="1"/>
          <w:wBefore w:w="670" w:type="dxa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69" w:name="sub_304058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0 401 20 000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Расходы текущего финансового года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69"/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 0 401 20 234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0 302 24 73Х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учреждением обязательств в соответствии с заключенными договорами </w:t>
            </w:r>
            <w:r w:rsidRPr="005A4D12">
              <w:rPr>
                <w:rStyle w:val="a3"/>
                <w:rFonts w:ascii="Times New Roman" w:hAnsi="Times New Roman" w:cs="Times New Roman"/>
              </w:rPr>
              <w:t>неоперационной</w:t>
            </w:r>
            <w:r w:rsidRPr="005A4D12">
              <w:rPr>
                <w:rFonts w:ascii="Times New Roman" w:hAnsi="Times New Roman" w:cs="Times New Roman"/>
              </w:rPr>
              <w:t xml:space="preserve"> (финансовой) </w:t>
            </w:r>
            <w:r w:rsidRPr="005A4D12">
              <w:rPr>
                <w:rStyle w:val="a3"/>
                <w:rFonts w:ascii="Times New Roman" w:hAnsi="Times New Roman" w:cs="Times New Roman"/>
              </w:rPr>
              <w:t>аренды</w:t>
            </w:r>
            <w:r w:rsidRPr="005A4D12">
              <w:rPr>
                <w:rFonts w:ascii="Times New Roman" w:hAnsi="Times New Roman" w:cs="Times New Roman"/>
              </w:rPr>
              <w:t xml:space="preserve"> объектов НФА в части признания </w:t>
            </w:r>
            <w:r w:rsidRPr="005A4D12">
              <w:rPr>
                <w:rStyle w:val="a4"/>
                <w:rFonts w:ascii="Times New Roman" w:hAnsi="Times New Roman" w:cs="Times New Roman"/>
              </w:rPr>
              <w:t>процентных расходов.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13 п. 128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3 п. 136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183н.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0 209 34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05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0 303 ХХ 731 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Выбытие</w:t>
            </w:r>
            <w:r w:rsidRPr="005A4D12">
              <w:rPr>
                <w:rFonts w:ascii="Times New Roman" w:hAnsi="Times New Roman" w:cs="Times New Roman"/>
              </w:rPr>
              <w:t xml:space="preserve"> с балансового учета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дебиторской </w:t>
            </w:r>
            <w:r w:rsidRPr="005A4D12">
              <w:rPr>
                <w:rFonts w:ascii="Times New Roman" w:hAnsi="Times New Roman" w:cs="Times New Roman"/>
              </w:rPr>
              <w:t>задолженности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по расходам</w:t>
            </w:r>
            <w:r w:rsidRPr="005A4D12">
              <w:rPr>
                <w:rFonts w:ascii="Times New Roman" w:hAnsi="Times New Roman" w:cs="Times New Roman"/>
              </w:rPr>
              <w:t>, признанной нереальной к взысканию.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 xml:space="preserve">Расходы определяются в части учета задолженности текущего года, возникшей при расторжении договора (контракта) или в случае увольнения сотрудника (см.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абз.16 п. 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письма Минфина России и Федерального казначейства от 31.12.2019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02-06-07/103995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07-04-05/02-29148)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lastRenderedPageBreak/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одновременно может отражаться задолженность, определенная как </w:t>
            </w:r>
            <w:r w:rsidRPr="005A4D12">
              <w:rPr>
                <w:rStyle w:val="a4"/>
                <w:rFonts w:ascii="Times New Roman" w:hAnsi="Times New Roman" w:cs="Times New Roman"/>
              </w:rPr>
              <w:t>сомнительная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принятие задолженности к забалансовому учету до срока возможного возобновления согласно законодательству РФ процедуры взыскания задолженности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0 209 34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05 56Х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Восстановление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дебиторской </w:t>
            </w:r>
            <w:r w:rsidRPr="005A4D12">
              <w:rPr>
                <w:rFonts w:ascii="Times New Roman" w:hAnsi="Times New Roman" w:cs="Times New Roman"/>
              </w:rPr>
              <w:t>задолженности по расходам текущего года (ранее списанной на забалансовый учет) </w:t>
            </w:r>
            <w:r w:rsidRPr="005A4D12">
              <w:rPr>
                <w:rStyle w:val="a4"/>
                <w:rFonts w:ascii="Times New Roman" w:hAnsi="Times New Roman" w:cs="Times New Roman"/>
              </w:rPr>
              <w:t>*(2)</w:t>
            </w:r>
            <w:r w:rsidRPr="005A4D12">
              <w:rPr>
                <w:rFonts w:ascii="Times New Roman" w:hAnsi="Times New Roman" w:cs="Times New Roman"/>
              </w:rPr>
              <w:t>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при возобновлении процедуры взыскания;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при поступлении средств в погашение задолженности.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 2 п. 339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157н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уменьшение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 счета 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списание задолженности вновь признанной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активом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0 210 12 66Х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Сумма НДС подлежат восстановлению в связи с изменением условий использования приобретенных товаров (работ, услуг), в т.ч. ОС и НМА, а также имущественных прав, при приобретении которых </w:t>
            </w:r>
            <w:r w:rsidR="005A4D12" w:rsidRPr="005A4D12">
              <w:rPr>
                <w:rFonts w:ascii="Times New Roman" w:hAnsi="Times New Roman" w:cs="Times New Roman"/>
              </w:rPr>
              <w:t>«</w:t>
            </w:r>
            <w:r w:rsidRPr="005A4D12">
              <w:rPr>
                <w:rFonts w:ascii="Times New Roman" w:hAnsi="Times New Roman" w:cs="Times New Roman"/>
              </w:rPr>
              <w:t>входной</w:t>
            </w:r>
            <w:r w:rsidR="005A4D12" w:rsidRPr="005A4D12">
              <w:rPr>
                <w:rFonts w:ascii="Times New Roman" w:hAnsi="Times New Roman" w:cs="Times New Roman"/>
              </w:rPr>
              <w:t>»</w:t>
            </w:r>
            <w:r w:rsidRPr="005A4D12">
              <w:rPr>
                <w:rFonts w:ascii="Times New Roman" w:hAnsi="Times New Roman" w:cs="Times New Roman"/>
              </w:rPr>
              <w:t xml:space="preserve"> НДС был принят к зачету.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Хозяйственные ситуации, требующие отражение такой операции определены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 ст. 170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НК РФ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20 226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0 109 Х0 226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0 302 26 73Х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учету </w:t>
            </w:r>
            <w:r w:rsidRPr="005A4D12">
              <w:rPr>
                <w:rStyle w:val="a3"/>
                <w:rFonts w:ascii="Times New Roman" w:hAnsi="Times New Roman" w:cs="Times New Roman"/>
              </w:rPr>
              <w:t>прав на результаты интеллектуальной деятельности</w:t>
            </w:r>
            <w:r w:rsidRPr="005A4D12">
              <w:rPr>
                <w:rFonts w:ascii="Times New Roman" w:hAnsi="Times New Roman" w:cs="Times New Roman"/>
              </w:rPr>
              <w:t xml:space="preserve"> как исключительных, так и неисключительных, срок полезного использования которых составляет </w:t>
            </w:r>
            <w:r w:rsidRPr="005A4D12">
              <w:rPr>
                <w:rStyle w:val="a3"/>
                <w:rFonts w:ascii="Times New Roman" w:hAnsi="Times New Roman" w:cs="Times New Roman"/>
              </w:rPr>
              <w:t>не более</w:t>
            </w:r>
            <w:r w:rsidRPr="005A4D12">
              <w:rPr>
                <w:rFonts w:ascii="Times New Roman" w:hAnsi="Times New Roman" w:cs="Times New Roman"/>
              </w:rPr>
              <w:t xml:space="preserve"> 12 месяцев и устанавливается в рамках текущего финансового года.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права на результаты интеллектуальной деятельности в составе НМА подлежат учету только в случае их использования более 12 месяцев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56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).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0 401 20 172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0 105 ХХ 44Х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Выбытие объекта МЗ в случае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выявления несоответствия условиям признания 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актива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r w:rsidRPr="005A4D12">
              <w:rPr>
                <w:rStyle w:val="a3"/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правомерность хозяйственной операции установлена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подп.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г</w:t>
            </w:r>
            <w:r w:rsidR="005A4D12" w:rsidRPr="005A4D12">
              <w:rPr>
                <w:rStyle w:val="a4"/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 п. 35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Запасы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Концептуальные основы...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. Отражается аналогично списанию естественной убыли МЗ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 п.26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162н).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Примечание </w:t>
            </w:r>
            <w:r w:rsidRPr="005A4D12">
              <w:rPr>
                <w:rStyle w:val="a4"/>
                <w:rFonts w:ascii="Times New Roman" w:hAnsi="Times New Roman" w:cs="Times New Roman"/>
              </w:rPr>
              <w:t>*(3)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одновременно отражается</w:t>
            </w:r>
          </w:p>
        </w:tc>
      </w:tr>
      <w:tr w:rsidR="009C65DB" w:rsidRPr="005A4D12" w:rsidTr="005A4D12">
        <w:tc>
          <w:tcPr>
            <w:tcW w:w="70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увеличение </w:t>
            </w:r>
            <w:r w:rsidRPr="005A4D12">
              <w:rPr>
                <w:rStyle w:val="a4"/>
                <w:rFonts w:ascii="Times New Roman" w:hAnsi="Times New Roman" w:cs="Times New Roman"/>
              </w:rPr>
              <w:t>забалансового счета 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ведение учет до момента утилизации (в случае необходимости, например, автомобильные шины, лекарственные препараты и т.п.) выбывшего имущества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(</w:t>
            </w:r>
            <w:r w:rsidRPr="005A4D12">
              <w:rPr>
                <w:rStyle w:val="a4"/>
                <w:rFonts w:ascii="Times New Roman" w:hAnsi="Times New Roman" w:cs="Times New Roman"/>
              </w:rPr>
              <w:t>п. 335</w:t>
            </w:r>
            <w:r w:rsidRPr="005A4D12">
              <w:rPr>
                <w:rFonts w:ascii="Times New Roman" w:hAnsi="Times New Roman" w:cs="Times New Roman"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t> 157н)</w:t>
            </w: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Безвозмездная </w:t>
            </w:r>
            <w:r w:rsidRPr="005A4D12">
              <w:rPr>
                <w:rStyle w:val="a3"/>
                <w:rFonts w:ascii="Times New Roman" w:hAnsi="Times New Roman" w:cs="Times New Roman"/>
              </w:rPr>
              <w:t>передача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</w:t>
            </w:r>
            <w:r w:rsidRPr="005A4D12">
              <w:rPr>
                <w:rFonts w:ascii="Times New Roman" w:hAnsi="Times New Roman" w:cs="Times New Roman"/>
              </w:rPr>
              <w:lastRenderedPageBreak/>
              <w:t>сроком полезного использования не более 12 месяцев.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который предназначен для учета сумм расходов, начисленных учреждением в отчетном 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договору):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7.1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20 241</w:t>
            </w:r>
            <w:r w:rsidRPr="005A4D12">
              <w:rPr>
                <w:rStyle w:val="a4"/>
                <w:rFonts w:ascii="Times New Roman" w:hAnsi="Times New Roman" w:cs="Times New Roman"/>
              </w:rPr>
              <w:t>*(4)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одной главы/ведомства между учреждениями, подведомственными одному ГРБС/учредителю - ПБС и АУ/БУ. Передача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в пользу АУ/БУ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одного публично-правового образования между учреждениями, подведомственными разным ГРБС/учредителям одного уровня бюджета.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20 251</w:t>
            </w:r>
            <w:r w:rsidRPr="005A4D12">
              <w:rPr>
                <w:rStyle w:val="a4"/>
                <w:rFonts w:ascii="Times New Roman" w:hAnsi="Times New Roman" w:cs="Times New Roman"/>
              </w:rPr>
              <w:t>*(4)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межбюджетных расчетов</w:t>
            </w:r>
            <w:r w:rsidRPr="005A4D12">
              <w:rPr>
                <w:rFonts w:ascii="Times New Roman" w:hAnsi="Times New Roman" w:cs="Times New Roman"/>
              </w:rPr>
              <w:t>: расчеты между учреждениями, созданными различными публично-правовыми образованиями.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1 401 10 191</w:t>
            </w:r>
            <w:r w:rsidRPr="005A4D12">
              <w:rPr>
                <w:rStyle w:val="a4"/>
                <w:rFonts w:ascii="Times New Roman" w:hAnsi="Times New Roman" w:cs="Times New Roman"/>
              </w:rPr>
              <w:t>*(4)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Безвозмездное </w:t>
            </w:r>
            <w:r w:rsidRPr="005A4D12">
              <w:rPr>
                <w:rStyle w:val="a3"/>
                <w:rFonts w:ascii="Times New Roman" w:hAnsi="Times New Roman" w:cs="Times New Roman"/>
              </w:rPr>
              <w:t>получение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сроком полезного использования не более 12 месяцев: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одной главы/ведомства между учреждениями, подведомственными одному ГРБС/учредителю. Получение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от АУ/БУ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одного публично-правового образования между учреждениями, подведомственными разным ГРБС/учредителям одного уровня бюджета;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межбюджетных расчетов</w:t>
            </w:r>
            <w:r w:rsidRPr="005A4D12">
              <w:rPr>
                <w:rFonts w:ascii="Times New Roman" w:hAnsi="Times New Roman" w:cs="Times New Roman"/>
              </w:rPr>
              <w:t>: расчеты между учреждениями, созданными различными публично-правовыми образованиями.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который предназначен для учета сумм расходов, начисленных учреждением в отчетном </w:t>
            </w:r>
            <w:r w:rsidRPr="005A4D12">
              <w:rPr>
                <w:rFonts w:ascii="Times New Roman" w:hAnsi="Times New Roman" w:cs="Times New Roman"/>
                <w:i/>
                <w:iCs/>
              </w:rPr>
              <w:lastRenderedPageBreak/>
              <w:t>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договору):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_______________________________________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70" w:name="sub_304059"/>
      <w:r w:rsidRPr="005A4D12">
        <w:rPr>
          <w:rFonts w:ascii="Times New Roman" w:hAnsi="Times New Roman" w:cs="Times New Roman"/>
          <w:sz w:val="20"/>
          <w:szCs w:val="20"/>
        </w:rPr>
        <w:t xml:space="preserve">*(1) Обратите внимание, что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абз. 9 п. 120</w:t>
      </w:r>
      <w:r w:rsidRPr="005A4D12">
        <w:rPr>
          <w:rFonts w:ascii="Times New Roman" w:hAnsi="Times New Roman" w:cs="Times New Roman"/>
          <w:sz w:val="20"/>
          <w:szCs w:val="20"/>
        </w:rPr>
        <w:t xml:space="preserve"> Инструкции </w:t>
      </w:r>
      <w:r w:rsidR="005A4D12" w:rsidRPr="005A4D12">
        <w:rPr>
          <w:rFonts w:ascii="Times New Roman" w:hAnsi="Times New Roman" w:cs="Times New Roman"/>
          <w:sz w:val="20"/>
          <w:szCs w:val="20"/>
        </w:rPr>
        <w:t>№</w:t>
      </w:r>
      <w:r w:rsidRPr="005A4D12">
        <w:rPr>
          <w:rFonts w:ascii="Times New Roman" w:hAnsi="Times New Roman" w:cs="Times New Roman"/>
          <w:sz w:val="20"/>
          <w:szCs w:val="20"/>
        </w:rPr>
        <w:t xml:space="preserve"> 162н, устанавливающим правило учета списания дебиторской задолженности перед бюджетом, не определена возможность классификации списываемой задолженности как сомнительная (т.е. с последующим отражением на забалансовом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счете 04</w:t>
      </w:r>
      <w:r w:rsidR="005A4D12" w:rsidRPr="005A4D12">
        <w:rPr>
          <w:rFonts w:ascii="Times New Roman" w:hAnsi="Times New Roman" w:cs="Times New Roman"/>
          <w:sz w:val="20"/>
          <w:szCs w:val="20"/>
        </w:rPr>
        <w:t>«</w:t>
      </w:r>
      <w:r w:rsidRPr="005A4D12">
        <w:rPr>
          <w:rFonts w:ascii="Times New Roman" w:hAnsi="Times New Roman" w:cs="Times New Roman"/>
          <w:sz w:val="20"/>
          <w:szCs w:val="20"/>
        </w:rPr>
        <w:t>Сомнительная задолженность</w:t>
      </w:r>
      <w:r w:rsidR="005A4D12" w:rsidRPr="005A4D12">
        <w:rPr>
          <w:rFonts w:ascii="Times New Roman" w:hAnsi="Times New Roman" w:cs="Times New Roman"/>
          <w:sz w:val="20"/>
          <w:szCs w:val="20"/>
        </w:rPr>
        <w:t>»</w:t>
      </w:r>
      <w:r w:rsidRPr="005A4D12">
        <w:rPr>
          <w:rFonts w:ascii="Times New Roman" w:hAnsi="Times New Roman" w:cs="Times New Roman"/>
          <w:sz w:val="20"/>
          <w:szCs w:val="20"/>
        </w:rPr>
        <w:t xml:space="preserve">). В связи с этим считаем, что принятие комиссией учреждения иного решения (например, несоответствие задолженности критерию признания </w:t>
      </w:r>
      <w:r w:rsidR="005A4D12" w:rsidRPr="005A4D12">
        <w:rPr>
          <w:rFonts w:ascii="Times New Roman" w:hAnsi="Times New Roman" w:cs="Times New Roman"/>
          <w:sz w:val="20"/>
          <w:szCs w:val="20"/>
        </w:rPr>
        <w:t>«</w:t>
      </w:r>
      <w:r w:rsidRPr="005A4D12">
        <w:rPr>
          <w:rFonts w:ascii="Times New Roman" w:hAnsi="Times New Roman" w:cs="Times New Roman"/>
          <w:sz w:val="20"/>
          <w:szCs w:val="20"/>
        </w:rPr>
        <w:t>актив</w:t>
      </w:r>
      <w:r w:rsidR="005A4D12" w:rsidRPr="005A4D12">
        <w:rPr>
          <w:rFonts w:ascii="Times New Roman" w:hAnsi="Times New Roman" w:cs="Times New Roman"/>
          <w:sz w:val="20"/>
          <w:szCs w:val="20"/>
        </w:rPr>
        <w:t>»</w:t>
      </w:r>
      <w:r w:rsidRPr="005A4D12">
        <w:rPr>
          <w:rFonts w:ascii="Times New Roman" w:hAnsi="Times New Roman" w:cs="Times New Roman"/>
          <w:sz w:val="20"/>
          <w:szCs w:val="20"/>
        </w:rPr>
        <w:t xml:space="preserve">), предполагающего списание с балансового учета и последующий учет на забалансовом счете 04, должно быть основано на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принципе осмотрительности</w:t>
      </w:r>
      <w:r w:rsidRPr="005A4D12">
        <w:rPr>
          <w:rFonts w:ascii="Times New Roman" w:hAnsi="Times New Roman" w:cs="Times New Roman"/>
          <w:sz w:val="20"/>
          <w:szCs w:val="20"/>
        </w:rPr>
        <w:t>.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71" w:name="sub_304060"/>
      <w:bookmarkEnd w:id="70"/>
      <w:r w:rsidRPr="005A4D12">
        <w:rPr>
          <w:rFonts w:ascii="Times New Roman" w:hAnsi="Times New Roman" w:cs="Times New Roman"/>
          <w:sz w:val="20"/>
          <w:szCs w:val="20"/>
        </w:rPr>
        <w:t xml:space="preserve">*(2) Обратите внимание, что при принятии решения в рамках одного финансового года о списании и последующем восстановлении задолженности, относящейся к задолженности текущего года, следует руководствуясь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принципом осмотрительности</w:t>
      </w:r>
      <w:r w:rsidRPr="005A4D12">
        <w:rPr>
          <w:rFonts w:ascii="Times New Roman" w:hAnsi="Times New Roman" w:cs="Times New Roman"/>
          <w:sz w:val="20"/>
          <w:szCs w:val="20"/>
        </w:rPr>
        <w:t xml:space="preserve"> и, проанализировав возникшую хозяйственную ситуацию, исключить возможность допущенной бухгалтерской 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>ошибки</w:t>
      </w:r>
      <w:r w:rsidRPr="005A4D12">
        <w:rPr>
          <w:rFonts w:ascii="Times New Roman" w:hAnsi="Times New Roman" w:cs="Times New Roman"/>
          <w:sz w:val="20"/>
          <w:szCs w:val="20"/>
        </w:rPr>
        <w:t>.</w:t>
      </w:r>
    </w:p>
    <w:p w:rsidR="009C65DB" w:rsidRPr="005A4D12" w:rsidRDefault="00295D9F">
      <w:pPr>
        <w:rPr>
          <w:rFonts w:ascii="Times New Roman" w:hAnsi="Times New Roman" w:cs="Times New Roman"/>
        </w:rPr>
      </w:pPr>
      <w:bookmarkStart w:id="72" w:name="sub_194525239"/>
      <w:bookmarkEnd w:id="71"/>
      <w:r w:rsidRPr="005A4D12">
        <w:rPr>
          <w:rFonts w:ascii="Times New Roman" w:hAnsi="Times New Roman" w:cs="Times New Roman"/>
          <w:sz w:val="20"/>
          <w:szCs w:val="20"/>
        </w:rPr>
        <w:t>*(3) Учетной политикой учреждения может быть выбран иной вариант корреспонденции: Дебет КДБ 0 401 10 172 - Кредит КРБ 0 105 ХХ 44Х, как аналогичная для отражения выбытия по рассматриваемому основанию основных средств (</w:t>
      </w:r>
      <w:r w:rsidRPr="005A4D12">
        <w:rPr>
          <w:rStyle w:val="a4"/>
          <w:rFonts w:ascii="Times New Roman" w:hAnsi="Times New Roman" w:cs="Times New Roman"/>
          <w:sz w:val="20"/>
          <w:szCs w:val="20"/>
        </w:rPr>
        <w:t xml:space="preserve">абз. 6 п. 10 </w:t>
      </w:r>
      <w:r w:rsidRPr="005A4D12">
        <w:rPr>
          <w:rFonts w:ascii="Times New Roman" w:hAnsi="Times New Roman" w:cs="Times New Roman"/>
          <w:sz w:val="20"/>
          <w:szCs w:val="20"/>
        </w:rPr>
        <w:t xml:space="preserve">Инструкции </w:t>
      </w:r>
      <w:r w:rsidR="005A4D12" w:rsidRPr="005A4D12">
        <w:rPr>
          <w:rFonts w:ascii="Times New Roman" w:hAnsi="Times New Roman" w:cs="Times New Roman"/>
          <w:sz w:val="20"/>
          <w:szCs w:val="20"/>
        </w:rPr>
        <w:t>№</w:t>
      </w:r>
      <w:r w:rsidRPr="005A4D12">
        <w:rPr>
          <w:rFonts w:ascii="Times New Roman" w:hAnsi="Times New Roman" w:cs="Times New Roman"/>
          <w:sz w:val="20"/>
          <w:szCs w:val="20"/>
        </w:rPr>
        <w:t> 162н).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73" w:name="sub_553378411"/>
      <w:bookmarkEnd w:id="72"/>
      <w:r w:rsidRPr="005A4D12">
        <w:rPr>
          <w:rFonts w:ascii="Times New Roman" w:hAnsi="Times New Roman" w:cs="Times New Roman"/>
        </w:rPr>
        <w:t xml:space="preserve">*(4) Если права пользования НМА подлежат в дальнейшей передаче (согласно </w:t>
      </w:r>
      <w:r w:rsidRPr="005A4D12">
        <w:rPr>
          <w:rStyle w:val="a4"/>
          <w:rFonts w:ascii="Times New Roman" w:hAnsi="Times New Roman" w:cs="Times New Roman"/>
        </w:rPr>
        <w:t>нормам</w:t>
      </w:r>
      <w:r w:rsidRPr="005A4D12">
        <w:rPr>
          <w:rFonts w:ascii="Times New Roman" w:hAnsi="Times New Roman" w:cs="Times New Roman"/>
        </w:rPr>
        <w:t xml:space="preserve"> ГК РФ, в том числе при наличии такой возможности, определенной правообладателем согласно лицензионному договору), операции по поступлению, передаче вложений в приобретение лицензионных прав (неисключительных прав пользования НМА) внутри сектора госуправления относятся к поступлениям/выбытиям </w:t>
      </w:r>
      <w:r w:rsidRPr="005A4D12">
        <w:rPr>
          <w:rStyle w:val="a3"/>
          <w:rFonts w:ascii="Times New Roman" w:hAnsi="Times New Roman" w:cs="Times New Roman"/>
        </w:rPr>
        <w:t>текущего характера</w:t>
      </w:r>
      <w:r w:rsidRPr="005A4D12">
        <w:rPr>
          <w:rFonts w:ascii="Times New Roman" w:hAnsi="Times New Roman" w:cs="Times New Roman"/>
        </w:rPr>
        <w:t xml:space="preserve"> (подстатьи </w:t>
      </w:r>
      <w:r w:rsidRPr="005A4D12">
        <w:rPr>
          <w:rStyle w:val="a4"/>
          <w:rFonts w:ascii="Times New Roman" w:hAnsi="Times New Roman" w:cs="Times New Roman"/>
        </w:rPr>
        <w:t>191</w:t>
      </w:r>
      <w:r w:rsidRPr="005A4D12">
        <w:rPr>
          <w:rFonts w:ascii="Times New Roman" w:hAnsi="Times New Roman" w:cs="Times New Roman"/>
        </w:rPr>
        <w:t xml:space="preserve"> и </w:t>
      </w:r>
      <w:r w:rsidRPr="005A4D12">
        <w:rPr>
          <w:rStyle w:val="a4"/>
          <w:rFonts w:ascii="Times New Roman" w:hAnsi="Times New Roman" w:cs="Times New Roman"/>
        </w:rPr>
        <w:t>241</w:t>
      </w:r>
      <w:r w:rsidRPr="005A4D12">
        <w:rPr>
          <w:rFonts w:ascii="Times New Roman" w:hAnsi="Times New Roman" w:cs="Times New Roman"/>
        </w:rPr>
        <w:t>/</w:t>
      </w:r>
      <w:r w:rsidRPr="005A4D12">
        <w:rPr>
          <w:rStyle w:val="a4"/>
          <w:rFonts w:ascii="Times New Roman" w:hAnsi="Times New Roman" w:cs="Times New Roman"/>
        </w:rPr>
        <w:t>251</w:t>
      </w:r>
      <w:r w:rsidRPr="005A4D12">
        <w:rPr>
          <w:rFonts w:ascii="Times New Roman" w:hAnsi="Times New Roman" w:cs="Times New Roman"/>
        </w:rPr>
        <w:t xml:space="preserve"> КОСГУ).</w:t>
      </w:r>
    </w:p>
    <w:bookmarkEnd w:id="73"/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Согласно </w:t>
      </w:r>
      <w:r w:rsidRPr="005A4D12">
        <w:rPr>
          <w:rStyle w:val="a4"/>
          <w:rFonts w:ascii="Times New Roman" w:hAnsi="Times New Roman" w:cs="Times New Roman"/>
        </w:rPr>
        <w:t>п. 7</w:t>
      </w:r>
      <w:r w:rsidRPr="005A4D12">
        <w:rPr>
          <w:rFonts w:ascii="Times New Roman" w:hAnsi="Times New Roman" w:cs="Times New Roman"/>
        </w:rPr>
        <w:t xml:space="preserve"> Порядка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 xml:space="preserve"> 209н поступления, перечисления капитального характера направлены на осуществление расходов, формирующих (увеличивающих) основные фонды - недвижимое и (или) движимое имущество, признаваемых в целях бухгалтерского учета объектами основных средств, нематериальных активов, непроизведенных активов. Несмотря на то, что </w:t>
      </w:r>
      <w:r w:rsidRPr="005A4D12">
        <w:rPr>
          <w:rStyle w:val="a4"/>
          <w:rFonts w:ascii="Times New Roman" w:hAnsi="Times New Roman" w:cs="Times New Roman"/>
        </w:rPr>
        <w:t>Стандарт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НМА</w:t>
      </w:r>
      <w:r w:rsidR="005A4D12" w:rsidRPr="005A4D12">
        <w:rPr>
          <w:rFonts w:ascii="Times New Roman" w:hAnsi="Times New Roman" w:cs="Times New Roman"/>
        </w:rPr>
        <w:t>»</w:t>
      </w:r>
      <w:r w:rsidRPr="005A4D12">
        <w:rPr>
          <w:rFonts w:ascii="Times New Roman" w:hAnsi="Times New Roman" w:cs="Times New Roman"/>
        </w:rPr>
        <w:t xml:space="preserve"> объединил активы, в отношении которых у учреждения возникают исключительные и неисключительные права, в один термин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нематериальные активы</w:t>
      </w:r>
      <w:r w:rsidR="005A4D12" w:rsidRPr="005A4D12">
        <w:rPr>
          <w:rFonts w:ascii="Times New Roman" w:hAnsi="Times New Roman" w:cs="Times New Roman"/>
        </w:rPr>
        <w:t>»</w:t>
      </w:r>
      <w:r w:rsidRPr="005A4D12">
        <w:rPr>
          <w:rFonts w:ascii="Times New Roman" w:hAnsi="Times New Roman" w:cs="Times New Roman"/>
        </w:rPr>
        <w:t xml:space="preserve">, в целях бухгалтерского учета нематериальные активы учитываются на разных счетах в зависимости от того, принадлежит ли учреждению исключительное право на НМА (счет 102 00) или учреждению предоставлено право пользования НМА в соответствии с лицензионным договором (счет 111 60). </w:t>
      </w:r>
      <w:r w:rsidRPr="005A4D12">
        <w:rPr>
          <w:rStyle w:val="a4"/>
          <w:rFonts w:ascii="Times New Roman" w:hAnsi="Times New Roman" w:cs="Times New Roman"/>
        </w:rPr>
        <w:t xml:space="preserve">Порядком </w:t>
      </w:r>
      <w:r w:rsidR="005A4D12" w:rsidRPr="005A4D12">
        <w:rPr>
          <w:rStyle w:val="a4"/>
          <w:rFonts w:ascii="Times New Roman" w:hAnsi="Times New Roman" w:cs="Times New Roman"/>
        </w:rPr>
        <w:t>№</w:t>
      </w:r>
      <w:r w:rsidRPr="005A4D12">
        <w:rPr>
          <w:rStyle w:val="a4"/>
          <w:rFonts w:ascii="Times New Roman" w:hAnsi="Times New Roman" w:cs="Times New Roman"/>
        </w:rPr>
        <w:t> 209н</w:t>
      </w:r>
      <w:r w:rsidRPr="005A4D12">
        <w:rPr>
          <w:rFonts w:ascii="Times New Roman" w:hAnsi="Times New Roman" w:cs="Times New Roman"/>
        </w:rPr>
        <w:t xml:space="preserve"> также предусмотрены разные статьи/подстатьи КОСГУ в целях учета в зависимости от того, исключительные или неисключительные права приобретаются (создаются, поступают): статья </w:t>
      </w:r>
      <w:r w:rsidRPr="005A4D12">
        <w:rPr>
          <w:rStyle w:val="a4"/>
          <w:rFonts w:ascii="Times New Roman" w:hAnsi="Times New Roman" w:cs="Times New Roman"/>
        </w:rPr>
        <w:t>320</w:t>
      </w:r>
      <w:r w:rsidRPr="005A4D12">
        <w:rPr>
          <w:rFonts w:ascii="Times New Roman" w:hAnsi="Times New Roman" w:cs="Times New Roman"/>
        </w:rPr>
        <w:t xml:space="preserve"> КОСГУ для исключительных прав и подстатьи </w:t>
      </w:r>
      <w:r w:rsidRPr="005A4D12">
        <w:rPr>
          <w:rStyle w:val="a4"/>
          <w:rFonts w:ascii="Times New Roman" w:hAnsi="Times New Roman" w:cs="Times New Roman"/>
        </w:rPr>
        <w:t>352</w:t>
      </w:r>
      <w:r w:rsidRPr="005A4D12">
        <w:rPr>
          <w:rFonts w:ascii="Times New Roman" w:hAnsi="Times New Roman" w:cs="Times New Roman"/>
        </w:rPr>
        <w:t xml:space="preserve">, </w:t>
      </w:r>
      <w:r w:rsidRPr="005A4D12">
        <w:rPr>
          <w:rStyle w:val="a4"/>
          <w:rFonts w:ascii="Times New Roman" w:hAnsi="Times New Roman" w:cs="Times New Roman"/>
        </w:rPr>
        <w:t>353</w:t>
      </w:r>
      <w:r w:rsidRPr="005A4D12">
        <w:rPr>
          <w:rFonts w:ascii="Times New Roman" w:hAnsi="Times New Roman" w:cs="Times New Roman"/>
        </w:rPr>
        <w:t xml:space="preserve"> КОСГУ для неисключительных прав пользования. Непосредственно расходы на приобретение неисключительных прав пользования на РИД относятся к </w:t>
      </w:r>
      <w:r w:rsidRPr="005A4D12">
        <w:rPr>
          <w:rStyle w:val="a4"/>
          <w:rFonts w:ascii="Times New Roman" w:hAnsi="Times New Roman" w:cs="Times New Roman"/>
        </w:rPr>
        <w:t>подстатье 226</w:t>
      </w:r>
      <w:r w:rsidRPr="005A4D12">
        <w:rPr>
          <w:rFonts w:ascii="Times New Roman" w:hAnsi="Times New Roman" w:cs="Times New Roman"/>
        </w:rPr>
        <w:t xml:space="preserve"> КОСГУ, которая предназначена для отражения расходов на оказание услуг текущего характера.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Таким образом, в целях Инструкций по учету и </w:t>
      </w:r>
      <w:r w:rsidRPr="005A4D12">
        <w:rPr>
          <w:rStyle w:val="a4"/>
          <w:rFonts w:ascii="Times New Roman" w:hAnsi="Times New Roman" w:cs="Times New Roman"/>
        </w:rPr>
        <w:t xml:space="preserve">Порядка </w:t>
      </w:r>
      <w:r w:rsidR="005A4D12" w:rsidRPr="005A4D12">
        <w:rPr>
          <w:rStyle w:val="a4"/>
          <w:rFonts w:ascii="Times New Roman" w:hAnsi="Times New Roman" w:cs="Times New Roman"/>
        </w:rPr>
        <w:t>№</w:t>
      </w:r>
      <w:r w:rsidRPr="005A4D12">
        <w:rPr>
          <w:rStyle w:val="a4"/>
          <w:rFonts w:ascii="Times New Roman" w:hAnsi="Times New Roman" w:cs="Times New Roman"/>
        </w:rPr>
        <w:t> 209н</w:t>
      </w:r>
      <w:r w:rsidRPr="005A4D12">
        <w:rPr>
          <w:rFonts w:ascii="Times New Roman" w:hAnsi="Times New Roman" w:cs="Times New Roman"/>
        </w:rPr>
        <w:t xml:space="preserve"> неисключительные права пользования НМА не равнозначны понятию нематериальных активов, на которые учреждению принадлежат исключительные права, а значит, поступления и выбытия, связанные с передачей неисключительных прав и вложений носят </w:t>
      </w:r>
      <w:r w:rsidRPr="005A4D12">
        <w:rPr>
          <w:rStyle w:val="a3"/>
          <w:rFonts w:ascii="Times New Roman" w:hAnsi="Times New Roman" w:cs="Times New Roman"/>
        </w:rPr>
        <w:t>текущий характер</w:t>
      </w:r>
      <w:r w:rsidRPr="005A4D12">
        <w:rPr>
          <w:rFonts w:ascii="Times New Roman" w:hAnsi="Times New Roman" w:cs="Times New Roman"/>
        </w:rPr>
        <w:t>. Лицензионные права не формируют основные фонды учреждения - учреждению предоставлено право использовать РИД, но распоряжаться таким правом (предоставлять его другим лицам) учреждение-лицензиат может только с согласия обладателя исключительного права. Таким образом: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- передача НМА, на которое учреждению принадлежит исключительное право, т.е. учтенных на счете 102 00 - это поступления/выбытия капитального характера;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- поступление/передача неисключительного права, включая вложения в права пользования НМА (счета 106  60 и 111  60) носит текущий характер.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Отметим: начиная с отчетности за 2022 год согласно </w:t>
      </w:r>
      <w:r w:rsidRPr="005A4D12">
        <w:rPr>
          <w:rStyle w:val="a4"/>
          <w:rFonts w:ascii="Times New Roman" w:hAnsi="Times New Roman" w:cs="Times New Roman"/>
        </w:rPr>
        <w:t>Контрольным соотношениям</w:t>
      </w:r>
      <w:r w:rsidRPr="005A4D12">
        <w:rPr>
          <w:rFonts w:ascii="Times New Roman" w:hAnsi="Times New Roman" w:cs="Times New Roman"/>
        </w:rPr>
        <w:t xml:space="preserve"> безвозмездные передачи прав пользования НМА/вложений в права пользования НМА (счета 111 60, 104 60, 106 60) относятся к передачам текущего характера и отражаются в Справках (</w:t>
      </w:r>
      <w:r w:rsidRPr="005A4D12">
        <w:rPr>
          <w:rStyle w:val="a4"/>
          <w:rFonts w:ascii="Times New Roman" w:hAnsi="Times New Roman" w:cs="Times New Roman"/>
        </w:rPr>
        <w:t>ф. 0503125</w:t>
      </w:r>
      <w:r w:rsidRPr="005A4D12">
        <w:rPr>
          <w:rFonts w:ascii="Times New Roman" w:hAnsi="Times New Roman" w:cs="Times New Roman"/>
        </w:rPr>
        <w:t xml:space="preserve"> по кодам счетов 1 401 10 191, 1 401 20 241, 1 401 20 251).</w:t>
      </w:r>
    </w:p>
    <w:p w:rsidR="009C65DB" w:rsidRPr="005A4D12" w:rsidRDefault="009C65DB">
      <w:pPr>
        <w:rPr>
          <w:rFonts w:ascii="Times New Roman" w:hAnsi="Times New Roman" w:cs="Times New Roman"/>
        </w:rPr>
      </w:pPr>
    </w:p>
    <w:tbl>
      <w:tblPr>
        <w:tblW w:w="12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0"/>
        <w:gridCol w:w="30"/>
        <w:gridCol w:w="2277"/>
        <w:gridCol w:w="2126"/>
        <w:gridCol w:w="5529"/>
        <w:gridCol w:w="2358"/>
      </w:tblGrid>
      <w:tr w:rsidR="009C65DB" w:rsidRPr="005A4D12" w:rsidTr="00821096">
        <w:trPr>
          <w:gridBefore w:val="1"/>
          <w:gridAfter w:val="1"/>
          <w:wBefore w:w="670" w:type="dxa"/>
          <w:wAfter w:w="2358" w:type="dxa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74" w:name="sub_304076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0 401 40 000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Доходы будущих периодов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74"/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0 205 72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0 205 73 56Х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0 205 74 56Х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0 401 40 172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Начисление </w:t>
            </w:r>
            <w:r w:rsidRPr="005A4D12">
              <w:rPr>
                <w:rStyle w:val="a3"/>
                <w:rFonts w:ascii="Times New Roman" w:hAnsi="Times New Roman" w:cs="Times New Roman"/>
              </w:rPr>
              <w:t>задолженности покупателей</w:t>
            </w:r>
            <w:r w:rsidR="006A7B25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5A4D12">
              <w:rPr>
                <w:rStyle w:val="a3"/>
                <w:rFonts w:ascii="Times New Roman" w:hAnsi="Times New Roman" w:cs="Times New Roman"/>
              </w:rPr>
              <w:t>предусматривающему рассрочку платежа</w:t>
            </w:r>
            <w:r w:rsidRPr="005A4D12">
              <w:rPr>
                <w:rFonts w:ascii="Times New Roman" w:hAnsi="Times New Roman" w:cs="Times New Roman"/>
              </w:rPr>
              <w:t xml:space="preserve"> с переходом права собственности (права </w:t>
            </w:r>
            <w:r w:rsidRPr="005A4D12">
              <w:rPr>
                <w:rFonts w:ascii="Times New Roman" w:hAnsi="Times New Roman" w:cs="Times New Roman"/>
              </w:rPr>
              <w:lastRenderedPageBreak/>
              <w:t>оперативного управления) на объект в очередном финансовом году (годах, следующих за отчетным) после завершения расчетов по договору реализации имущества: НМА, НПА, материального запаса.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25 п. 93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174н. Считаем, что под реализуемым имуществом следует понимать не только имущество, являющееся в учреждении основным средством, но также и имущество, относимое к иным видам нефинансовых активов (см. нормы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ст. 454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455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РФ). Заключаемый договор реализации любого имущества может содержать условие рассрочки платежа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ст. 489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РФ).</w:t>
            </w:r>
          </w:p>
        </w:tc>
      </w:tr>
      <w:tr w:rsidR="009C65DB" w:rsidRPr="005A4D12" w:rsidTr="00821096">
        <w:trPr>
          <w:gridAfter w:val="1"/>
          <w:wAfter w:w="2358" w:type="dxa"/>
        </w:trPr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821096">
        <w:trPr>
          <w:gridBefore w:val="1"/>
          <w:wBefore w:w="670" w:type="dxa"/>
        </w:trPr>
        <w:tc>
          <w:tcPr>
            <w:tcW w:w="12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75" w:name="sub_304080"/>
            <w:r w:rsidRPr="005A4D12">
              <w:rPr>
                <w:rStyle w:val="a3"/>
                <w:rFonts w:ascii="Times New Roman" w:hAnsi="Times New Roman" w:cs="Times New Roman"/>
              </w:rPr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0 401 50 000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Расходы будущих периодов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75"/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76" w:name="sub_553378429"/>
      <w:r w:rsidRPr="005A4D12">
        <w:rPr>
          <w:rFonts w:ascii="Times New Roman" w:hAnsi="Times New Roman" w:cs="Times New Roman"/>
        </w:rPr>
        <w:t xml:space="preserve">По дебету счета 0 401 50 000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Расходы будущих периодов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277"/>
        <w:gridCol w:w="2126"/>
        <w:gridCol w:w="5529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6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0 401 50 226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 0 302 26 73Х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Принятие к учету </w:t>
            </w:r>
            <w:r w:rsidRPr="005A4D12">
              <w:rPr>
                <w:rStyle w:val="a3"/>
                <w:rFonts w:ascii="Times New Roman" w:hAnsi="Times New Roman" w:cs="Times New Roman"/>
              </w:rPr>
              <w:t>прав на результаты интеллектуальной деятельности</w:t>
            </w:r>
            <w:r w:rsidRPr="005A4D12">
              <w:rPr>
                <w:rFonts w:ascii="Times New Roman" w:hAnsi="Times New Roman" w:cs="Times New Roman"/>
              </w:rPr>
              <w:t xml:space="preserve"> как исключительных, так и неисключительных, срок полезного использования которых составляет </w:t>
            </w:r>
            <w:r w:rsidRPr="005A4D12">
              <w:rPr>
                <w:rStyle w:val="a3"/>
                <w:rFonts w:ascii="Times New Roman" w:hAnsi="Times New Roman" w:cs="Times New Roman"/>
              </w:rPr>
              <w:t>не более</w:t>
            </w:r>
            <w:r w:rsidRPr="005A4D12">
              <w:rPr>
                <w:rFonts w:ascii="Times New Roman" w:hAnsi="Times New Roman" w:cs="Times New Roman"/>
              </w:rPr>
              <w:t xml:space="preserve"> 12 месяцев, но переходит за пределы года возникновения таких прав (распространяется на два финансовых года).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права на результаты интеллектуальной деятельности в составе НМА подлежат учету только в случае их использования более 12 месяцев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56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Стандарта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Нематериальные активы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),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письма Минфина России от 02.04.2021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02-07-07/25218.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Безвозмездное </w:t>
            </w:r>
            <w:r w:rsidRPr="005A4D12">
              <w:rPr>
                <w:rStyle w:val="a3"/>
                <w:rFonts w:ascii="Times New Roman" w:hAnsi="Times New Roman" w:cs="Times New Roman"/>
              </w:rPr>
              <w:t>получение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сроком полезного использования не более 12 месяцев.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который предназначен для учета сумм расходов, начисленных учреждением в отчетном 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договору):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04 226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 xml:space="preserve">: </w:t>
            </w:r>
            <w:r w:rsidRPr="005A4D12">
              <w:rPr>
                <w:rFonts w:ascii="Times New Roman" w:hAnsi="Times New Roman" w:cs="Times New Roman"/>
              </w:rPr>
              <w:lastRenderedPageBreak/>
              <w:t>внутри одного ведомства между подведомственными одному ГРБС учреждениями - ПБС (администраторами доходов бюджета, администраторами источников финансирования дефицита бюджета). Получение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от ПБС (администраторами доходов бюджета, администраторами источников финансирования дефицита бюджета);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внутренних расчетов</w:t>
            </w:r>
            <w:r w:rsidRPr="005A4D12">
              <w:rPr>
                <w:rFonts w:ascii="Times New Roman" w:hAnsi="Times New Roman" w:cs="Times New Roman"/>
              </w:rPr>
              <w:t>: расчеты между обособленными подразделениями, головным учреждением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КДБ 1 401 10 191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одной главы/ведомства между учреждениями, подведомственными одному ГРБС/учредителю. Получение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от АУ/БУ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одного публично-правового образования между учреждениями, подведомственными разным ГРБС/учредителям одного уровня бюджета;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межбюджетных расчетов</w:t>
            </w:r>
            <w:r w:rsidRPr="005A4D12">
              <w:rPr>
                <w:rFonts w:ascii="Times New Roman" w:hAnsi="Times New Roman" w:cs="Times New Roman"/>
              </w:rPr>
              <w:t>: расчеты между учреждениями, созданными различными публично-правовыми образованиями.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77" w:name="sub_553378430"/>
      <w:r w:rsidRPr="005A4D12">
        <w:rPr>
          <w:rFonts w:ascii="Times New Roman" w:hAnsi="Times New Roman" w:cs="Times New Roman"/>
        </w:rPr>
        <w:t xml:space="preserve">По кредиту счета 0 401 50 000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Расходы будущих периодов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277"/>
        <w:gridCol w:w="2126"/>
        <w:gridCol w:w="5529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7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Безвозмездная </w:t>
            </w:r>
            <w:r w:rsidRPr="005A4D12">
              <w:rPr>
                <w:rStyle w:val="a3"/>
                <w:rFonts w:ascii="Times New Roman" w:hAnsi="Times New Roman" w:cs="Times New Roman"/>
              </w:rPr>
              <w:t>передача</w:t>
            </w:r>
            <w:r w:rsidRPr="005A4D12">
              <w:rPr>
                <w:rFonts w:ascii="Times New Roman" w:hAnsi="Times New Roman" w:cs="Times New Roman"/>
              </w:rPr>
              <w:t xml:space="preserve"> прав пользования НМА со сроком полезного использования не более 12 месяцев.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="006A7B25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права пользования НМА сроком действия 1 год и менее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не учитываются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на счетах 106 60 и 111 60. Вместе с тем расходы на приобретение таких лицензий целесообразно учитывать на счете 401 50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Расходы будущих периодов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, который предназначен для учета сумм расходов, начисленных учреждением в отчетном периоде, но относящихся к будущим отчетным периодам (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302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157н), особенно если краткосрочные права пользования НМА подлежат дальнейшей передаче (согласно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нормам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ГК РФ, в том числе при наличии такой возможности, определенной правообладателем согласно лицензионному договору):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04 226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внутри одного ведомства между подведомственными одному ГРБС учреждениями - ПБС (администраторами доходов бюджета, администраторами источников финансирования дефицита бюджета). Передача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в пользу ПБС (администраторов доходов </w:t>
            </w:r>
            <w:r w:rsidRPr="005A4D12">
              <w:rPr>
                <w:rStyle w:val="a3"/>
                <w:rFonts w:ascii="Times New Roman" w:hAnsi="Times New Roman" w:cs="Times New Roman"/>
              </w:rPr>
              <w:lastRenderedPageBreak/>
              <w:t>бюджета, администраторов источников финансирования дефицита бюджета)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внутренних расчетов</w:t>
            </w:r>
            <w:r w:rsidRPr="005A4D12">
              <w:rPr>
                <w:rFonts w:ascii="Times New Roman" w:hAnsi="Times New Roman" w:cs="Times New Roman"/>
              </w:rPr>
              <w:t>: расчеты между обособленными подразделениями, головным учреждением;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20 241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внутриведомственных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одной главы/ведомства между учреждениями, подведомственными одному ГРБС/учредителю - ПБС и АУ/БУ. Передача прав пользования НМА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в пользу АУ/БУ</w:t>
            </w:r>
            <w:r w:rsidRPr="005A4D12">
              <w:rPr>
                <w:rFonts w:ascii="Times New Roman" w:hAnsi="Times New Roman" w:cs="Times New Roman"/>
              </w:rPr>
              <w:t>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межведомственных расчетов</w:t>
            </w:r>
            <w:r w:rsidRPr="005A4D12">
              <w:rPr>
                <w:rFonts w:ascii="Times New Roman" w:hAnsi="Times New Roman" w:cs="Times New Roman"/>
              </w:rPr>
              <w:t>: расчеты в рамках одного публично-правового образования между учреждениями, подведомственными разным ГРБС/учредителям одного уровня бюджета.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20 251</w:t>
            </w:r>
            <w:r w:rsidRPr="005A4D12">
              <w:rPr>
                <w:rStyle w:val="a4"/>
                <w:rFonts w:ascii="Times New Roman" w:hAnsi="Times New Roman" w:cs="Times New Roman"/>
              </w:rPr>
              <w:t>*(1)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50 226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- в рамках </w:t>
            </w:r>
            <w:r w:rsidRPr="005A4D12">
              <w:rPr>
                <w:rStyle w:val="a3"/>
                <w:rFonts w:ascii="Times New Roman" w:hAnsi="Times New Roman" w:cs="Times New Roman"/>
              </w:rPr>
              <w:t>межбюджетных расчетов</w:t>
            </w:r>
            <w:r w:rsidRPr="005A4D12">
              <w:rPr>
                <w:rFonts w:ascii="Times New Roman" w:hAnsi="Times New Roman" w:cs="Times New Roman"/>
              </w:rPr>
              <w:t>: расчеты между учреждениями, созданными различными публично-правовыми образованиями.</w:t>
            </w:r>
          </w:p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78" w:name="sub_553378431"/>
            <w:r w:rsidRPr="005A4D12">
              <w:rPr>
                <w:rFonts w:ascii="Times New Roman" w:hAnsi="Times New Roman" w:cs="Times New Roman"/>
              </w:rPr>
              <w:t>2.</w:t>
            </w:r>
            <w:bookmarkEnd w:id="78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 2ХХ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2ХХ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 в части расходов будущих периодов.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: Корреспонденции отражаются по аналогии с порядком, предложенным Минфином России в 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  <w:r w:rsidRPr="005A4D12">
              <w:rPr>
                <w:rFonts w:ascii="Times New Roman" w:hAnsi="Times New Roman" w:cs="Times New Roman"/>
              </w:rPr>
              <w:t>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6A7B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295D9F" w:rsidRPr="005A4D12">
        <w:rPr>
          <w:rFonts w:ascii="Times New Roman" w:hAnsi="Times New Roman" w:cs="Times New Roman"/>
        </w:rPr>
        <w:t>_____________________________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bookmarkStart w:id="79" w:name="sub_553378410"/>
      <w:r w:rsidRPr="005A4D12">
        <w:rPr>
          <w:rFonts w:ascii="Times New Roman" w:hAnsi="Times New Roman" w:cs="Times New Roman"/>
        </w:rPr>
        <w:t xml:space="preserve">*(1) Если права пользования НМА подлежат в дальнейшей передаче (согласно </w:t>
      </w:r>
      <w:r w:rsidRPr="005A4D12">
        <w:rPr>
          <w:rStyle w:val="a4"/>
          <w:rFonts w:ascii="Times New Roman" w:hAnsi="Times New Roman" w:cs="Times New Roman"/>
        </w:rPr>
        <w:t>нормам</w:t>
      </w:r>
      <w:r w:rsidRPr="005A4D12">
        <w:rPr>
          <w:rFonts w:ascii="Times New Roman" w:hAnsi="Times New Roman" w:cs="Times New Roman"/>
        </w:rPr>
        <w:t xml:space="preserve"> ГК РФ, в том числе при наличии такой возможности, определенной правообладателем согласно лицензионному договору), операции по поступлению, передаче вложений в приобретение лицензионных прав (неисключительных прав пользования НМА) внутри сектора госуправления относятся к поступлениям/выбытиям </w:t>
      </w:r>
      <w:r w:rsidRPr="005A4D12">
        <w:rPr>
          <w:rStyle w:val="a3"/>
          <w:rFonts w:ascii="Times New Roman" w:hAnsi="Times New Roman" w:cs="Times New Roman"/>
        </w:rPr>
        <w:t>текущего характера</w:t>
      </w:r>
      <w:r w:rsidRPr="005A4D12">
        <w:rPr>
          <w:rFonts w:ascii="Times New Roman" w:hAnsi="Times New Roman" w:cs="Times New Roman"/>
        </w:rPr>
        <w:t xml:space="preserve"> (подстатьи </w:t>
      </w:r>
      <w:r w:rsidRPr="005A4D12">
        <w:rPr>
          <w:rStyle w:val="a4"/>
          <w:rFonts w:ascii="Times New Roman" w:hAnsi="Times New Roman" w:cs="Times New Roman"/>
        </w:rPr>
        <w:t>191</w:t>
      </w:r>
      <w:r w:rsidRPr="005A4D12">
        <w:rPr>
          <w:rFonts w:ascii="Times New Roman" w:hAnsi="Times New Roman" w:cs="Times New Roman"/>
        </w:rPr>
        <w:t xml:space="preserve"> и </w:t>
      </w:r>
      <w:r w:rsidRPr="005A4D12">
        <w:rPr>
          <w:rStyle w:val="a4"/>
          <w:rFonts w:ascii="Times New Roman" w:hAnsi="Times New Roman" w:cs="Times New Roman"/>
        </w:rPr>
        <w:t>241</w:t>
      </w:r>
      <w:r w:rsidRPr="005A4D12">
        <w:rPr>
          <w:rFonts w:ascii="Times New Roman" w:hAnsi="Times New Roman" w:cs="Times New Roman"/>
        </w:rPr>
        <w:t>/</w:t>
      </w:r>
      <w:r w:rsidRPr="005A4D12">
        <w:rPr>
          <w:rStyle w:val="a4"/>
          <w:rFonts w:ascii="Times New Roman" w:hAnsi="Times New Roman" w:cs="Times New Roman"/>
        </w:rPr>
        <w:t>251</w:t>
      </w:r>
      <w:r w:rsidRPr="005A4D12">
        <w:rPr>
          <w:rFonts w:ascii="Times New Roman" w:hAnsi="Times New Roman" w:cs="Times New Roman"/>
        </w:rPr>
        <w:t xml:space="preserve"> КОСГУ).</w:t>
      </w:r>
    </w:p>
    <w:bookmarkEnd w:id="79"/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Согласно </w:t>
      </w:r>
      <w:r w:rsidRPr="005A4D12">
        <w:rPr>
          <w:rStyle w:val="a4"/>
          <w:rFonts w:ascii="Times New Roman" w:hAnsi="Times New Roman" w:cs="Times New Roman"/>
        </w:rPr>
        <w:t>п. 7</w:t>
      </w:r>
      <w:r w:rsidRPr="005A4D12">
        <w:rPr>
          <w:rFonts w:ascii="Times New Roman" w:hAnsi="Times New Roman" w:cs="Times New Roman"/>
        </w:rPr>
        <w:t xml:space="preserve"> Порядка </w:t>
      </w:r>
      <w:r w:rsidR="005A4D12" w:rsidRPr="005A4D12">
        <w:rPr>
          <w:rFonts w:ascii="Times New Roman" w:hAnsi="Times New Roman" w:cs="Times New Roman"/>
        </w:rPr>
        <w:t>№</w:t>
      </w:r>
      <w:r w:rsidRPr="005A4D12">
        <w:rPr>
          <w:rFonts w:ascii="Times New Roman" w:hAnsi="Times New Roman" w:cs="Times New Roman"/>
        </w:rPr>
        <w:t xml:space="preserve"> 209н поступления, перечисления капитального характера направлены на осуществление расходов, формирующих (увеличивающих) основные фонды - недвижимое и (или) движимое имущество, признаваемых в целях бухгалтерского учета объектами основных средств, нематериальных активов, непроизведенных активов. Несмотря на то, что </w:t>
      </w:r>
      <w:r w:rsidRPr="005A4D12">
        <w:rPr>
          <w:rStyle w:val="a4"/>
          <w:rFonts w:ascii="Times New Roman" w:hAnsi="Times New Roman" w:cs="Times New Roman"/>
        </w:rPr>
        <w:t>Стандарт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НМА</w:t>
      </w:r>
      <w:r w:rsidR="005A4D12" w:rsidRPr="005A4D12">
        <w:rPr>
          <w:rFonts w:ascii="Times New Roman" w:hAnsi="Times New Roman" w:cs="Times New Roman"/>
        </w:rPr>
        <w:t>»</w:t>
      </w:r>
      <w:r w:rsidRPr="005A4D12">
        <w:rPr>
          <w:rFonts w:ascii="Times New Roman" w:hAnsi="Times New Roman" w:cs="Times New Roman"/>
        </w:rPr>
        <w:t xml:space="preserve"> объединил активы, в отношении которых у учреждения возникают исключительные и неисключительные права, в один термин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нематериальные активы</w:t>
      </w:r>
      <w:r w:rsidR="005A4D12" w:rsidRPr="005A4D12">
        <w:rPr>
          <w:rFonts w:ascii="Times New Roman" w:hAnsi="Times New Roman" w:cs="Times New Roman"/>
        </w:rPr>
        <w:t>»</w:t>
      </w:r>
      <w:r w:rsidRPr="005A4D12">
        <w:rPr>
          <w:rFonts w:ascii="Times New Roman" w:hAnsi="Times New Roman" w:cs="Times New Roman"/>
        </w:rPr>
        <w:t xml:space="preserve">, в целях бухгалтерского учета нематериальные активы учитываются на разных счетах в зависимости от того, принадлежит ли учреждению исключительное право на НМА (счет 102 00) или учреждению предоставлено право пользования НМА в соответствии с лицензионным договором (счет 111 60). </w:t>
      </w:r>
      <w:r w:rsidRPr="005A4D12">
        <w:rPr>
          <w:rStyle w:val="a4"/>
          <w:rFonts w:ascii="Times New Roman" w:hAnsi="Times New Roman" w:cs="Times New Roman"/>
        </w:rPr>
        <w:t xml:space="preserve">Порядком </w:t>
      </w:r>
      <w:r w:rsidR="005A4D12" w:rsidRPr="005A4D12">
        <w:rPr>
          <w:rStyle w:val="a4"/>
          <w:rFonts w:ascii="Times New Roman" w:hAnsi="Times New Roman" w:cs="Times New Roman"/>
        </w:rPr>
        <w:t>№</w:t>
      </w:r>
      <w:r w:rsidRPr="005A4D12">
        <w:rPr>
          <w:rStyle w:val="a4"/>
          <w:rFonts w:ascii="Times New Roman" w:hAnsi="Times New Roman" w:cs="Times New Roman"/>
        </w:rPr>
        <w:t> 209н</w:t>
      </w:r>
      <w:r w:rsidRPr="005A4D12">
        <w:rPr>
          <w:rFonts w:ascii="Times New Roman" w:hAnsi="Times New Roman" w:cs="Times New Roman"/>
        </w:rPr>
        <w:t xml:space="preserve"> также предусмотрены разные статьи/подстатьи КОСГУ в целях учета в зависимости от того, исключительные или неисключительные права приобретаются (создаются, поступают): статья </w:t>
      </w:r>
      <w:r w:rsidRPr="005A4D12">
        <w:rPr>
          <w:rStyle w:val="a4"/>
          <w:rFonts w:ascii="Times New Roman" w:hAnsi="Times New Roman" w:cs="Times New Roman"/>
        </w:rPr>
        <w:t>320</w:t>
      </w:r>
      <w:r w:rsidRPr="005A4D12">
        <w:rPr>
          <w:rFonts w:ascii="Times New Roman" w:hAnsi="Times New Roman" w:cs="Times New Roman"/>
        </w:rPr>
        <w:t xml:space="preserve"> КОСГУ для исключительных прав и подстатьи </w:t>
      </w:r>
      <w:r w:rsidRPr="005A4D12">
        <w:rPr>
          <w:rStyle w:val="a4"/>
          <w:rFonts w:ascii="Times New Roman" w:hAnsi="Times New Roman" w:cs="Times New Roman"/>
        </w:rPr>
        <w:t>352</w:t>
      </w:r>
      <w:r w:rsidRPr="005A4D12">
        <w:rPr>
          <w:rFonts w:ascii="Times New Roman" w:hAnsi="Times New Roman" w:cs="Times New Roman"/>
        </w:rPr>
        <w:t xml:space="preserve">, </w:t>
      </w:r>
      <w:r w:rsidRPr="005A4D12">
        <w:rPr>
          <w:rStyle w:val="a4"/>
          <w:rFonts w:ascii="Times New Roman" w:hAnsi="Times New Roman" w:cs="Times New Roman"/>
        </w:rPr>
        <w:t>353</w:t>
      </w:r>
      <w:r w:rsidRPr="005A4D12">
        <w:rPr>
          <w:rFonts w:ascii="Times New Roman" w:hAnsi="Times New Roman" w:cs="Times New Roman"/>
        </w:rPr>
        <w:t xml:space="preserve"> КОСГУ для неисключительных прав пользования. Непосредственно расходы на приобретение неисключительных прав пользования на РИД относятся к </w:t>
      </w:r>
      <w:r w:rsidRPr="005A4D12">
        <w:rPr>
          <w:rStyle w:val="a4"/>
          <w:rFonts w:ascii="Times New Roman" w:hAnsi="Times New Roman" w:cs="Times New Roman"/>
        </w:rPr>
        <w:t>подстатье 226</w:t>
      </w:r>
      <w:r w:rsidRPr="005A4D12">
        <w:rPr>
          <w:rFonts w:ascii="Times New Roman" w:hAnsi="Times New Roman" w:cs="Times New Roman"/>
        </w:rPr>
        <w:t xml:space="preserve"> КОСГУ, которая предназначена для отражения расходов на оказание услуг текущего характера.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Таким образом, в целях Инструкций по учету и </w:t>
      </w:r>
      <w:r w:rsidRPr="005A4D12">
        <w:rPr>
          <w:rStyle w:val="a4"/>
          <w:rFonts w:ascii="Times New Roman" w:hAnsi="Times New Roman" w:cs="Times New Roman"/>
        </w:rPr>
        <w:t xml:space="preserve">Порядка </w:t>
      </w:r>
      <w:r w:rsidR="005A4D12" w:rsidRPr="005A4D12">
        <w:rPr>
          <w:rStyle w:val="a4"/>
          <w:rFonts w:ascii="Times New Roman" w:hAnsi="Times New Roman" w:cs="Times New Roman"/>
        </w:rPr>
        <w:t>№</w:t>
      </w:r>
      <w:r w:rsidRPr="005A4D12">
        <w:rPr>
          <w:rStyle w:val="a4"/>
          <w:rFonts w:ascii="Times New Roman" w:hAnsi="Times New Roman" w:cs="Times New Roman"/>
        </w:rPr>
        <w:t> 209н</w:t>
      </w:r>
      <w:r w:rsidRPr="005A4D12">
        <w:rPr>
          <w:rFonts w:ascii="Times New Roman" w:hAnsi="Times New Roman" w:cs="Times New Roman"/>
        </w:rPr>
        <w:t xml:space="preserve"> неисключительные права пользования НМА не равнозначны понятию нематериальных активов, на которые учреждению принадлежат исключительные права, а значит, поступления и выбытия, связанные с передачей неисключительных прав и вложений носят </w:t>
      </w:r>
      <w:r w:rsidRPr="005A4D12">
        <w:rPr>
          <w:rStyle w:val="a3"/>
          <w:rFonts w:ascii="Times New Roman" w:hAnsi="Times New Roman" w:cs="Times New Roman"/>
        </w:rPr>
        <w:t>текущий характер</w:t>
      </w:r>
      <w:r w:rsidRPr="005A4D12">
        <w:rPr>
          <w:rFonts w:ascii="Times New Roman" w:hAnsi="Times New Roman" w:cs="Times New Roman"/>
        </w:rPr>
        <w:t>. Лицензионные права не формируют основные фонды учреждения - учреждению предоставлено право использовать РИД, но распоряжаться таким правом (предоставлять его другим лицам) учреждение-лицензиат может только с согласия обладателя исключительного права. Таким образом: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>- передача НМА, на которое учреждению принадлежит исключительное право, т.е. учтенных на счете 102 00 - это поступления/выбытия капитального характера;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- поступление/передача неисключительного права, включая вложения в права пользования НМА (счета </w:t>
      </w:r>
      <w:r w:rsidR="005A4D12" w:rsidRPr="005A4D12">
        <w:rPr>
          <w:rFonts w:ascii="Times New Roman" w:hAnsi="Times New Roman" w:cs="Times New Roman"/>
        </w:rPr>
        <w:t>106 60</w:t>
      </w:r>
      <w:r w:rsidRPr="005A4D12">
        <w:rPr>
          <w:rFonts w:ascii="Times New Roman" w:hAnsi="Times New Roman" w:cs="Times New Roman"/>
        </w:rPr>
        <w:t xml:space="preserve"> и </w:t>
      </w:r>
      <w:r w:rsidR="005A4D12" w:rsidRPr="005A4D12">
        <w:rPr>
          <w:rFonts w:ascii="Times New Roman" w:hAnsi="Times New Roman" w:cs="Times New Roman"/>
        </w:rPr>
        <w:t>111 60</w:t>
      </w:r>
      <w:r w:rsidRPr="005A4D12">
        <w:rPr>
          <w:rFonts w:ascii="Times New Roman" w:hAnsi="Times New Roman" w:cs="Times New Roman"/>
        </w:rPr>
        <w:t>) носит текущий характер.</w:t>
      </w:r>
    </w:p>
    <w:p w:rsidR="009C65DB" w:rsidRPr="005A4D12" w:rsidRDefault="00295D9F">
      <w:pPr>
        <w:pStyle w:val="aa"/>
        <w:rPr>
          <w:rFonts w:ascii="Times New Roman" w:hAnsi="Times New Roman" w:cs="Times New Roman"/>
        </w:rPr>
      </w:pPr>
      <w:r w:rsidRPr="005A4D12">
        <w:rPr>
          <w:rFonts w:ascii="Times New Roman" w:hAnsi="Times New Roman" w:cs="Times New Roman"/>
        </w:rPr>
        <w:t xml:space="preserve">Отметим: начиная с отчетности за 2022 год согласно </w:t>
      </w:r>
      <w:r w:rsidRPr="005A4D12">
        <w:rPr>
          <w:rStyle w:val="a4"/>
          <w:rFonts w:ascii="Times New Roman" w:hAnsi="Times New Roman" w:cs="Times New Roman"/>
        </w:rPr>
        <w:t>Контрольным соотношениям</w:t>
      </w:r>
      <w:r w:rsidRPr="005A4D12">
        <w:rPr>
          <w:rFonts w:ascii="Times New Roman" w:hAnsi="Times New Roman" w:cs="Times New Roman"/>
        </w:rPr>
        <w:t xml:space="preserve"> безвозмездные передачи прав пользования НМА/вложений в права пользования НМА (счета 111 60, 104 60, 106 60) относятся к передачам текущего характера и отражаются в Справках (</w:t>
      </w:r>
      <w:r w:rsidRPr="005A4D12">
        <w:rPr>
          <w:rStyle w:val="a4"/>
          <w:rFonts w:ascii="Times New Roman" w:hAnsi="Times New Roman" w:cs="Times New Roman"/>
        </w:rPr>
        <w:t>ф. 0503125</w:t>
      </w:r>
      <w:r w:rsidRPr="005A4D12">
        <w:rPr>
          <w:rFonts w:ascii="Times New Roman" w:hAnsi="Times New Roman" w:cs="Times New Roman"/>
        </w:rPr>
        <w:t xml:space="preserve"> по кодам счетов 1 401 10 191, 1 401 20 241, 1 401 20 251).</w:t>
      </w:r>
    </w:p>
    <w:tbl>
      <w:tblPr>
        <w:tblW w:w="12320" w:type="dxa"/>
        <w:tblInd w:w="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320"/>
      </w:tblGrid>
      <w:tr w:rsidR="009C65DB" w:rsidRPr="005A4D12" w:rsidTr="008F4DE1"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bookmarkStart w:id="80" w:name="sub_304077"/>
            <w:r w:rsidRPr="005A4D12">
              <w:rPr>
                <w:rStyle w:val="a3"/>
                <w:rFonts w:ascii="Times New Roman" w:hAnsi="Times New Roman" w:cs="Times New Roman"/>
              </w:rPr>
              <w:lastRenderedPageBreak/>
              <w:t xml:space="preserve">Группировочный </w:t>
            </w:r>
            <w:r w:rsidRPr="005A4D12">
              <w:rPr>
                <w:rStyle w:val="a4"/>
                <w:rFonts w:ascii="Times New Roman" w:hAnsi="Times New Roman" w:cs="Times New Roman"/>
              </w:rPr>
              <w:t>счет 0 401 60 000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«</w:t>
            </w:r>
            <w:r w:rsidRPr="005A4D12">
              <w:rPr>
                <w:rStyle w:val="a3"/>
                <w:rFonts w:ascii="Times New Roman" w:hAnsi="Times New Roman" w:cs="Times New Roman"/>
              </w:rPr>
              <w:t>Резервы предстоящих расходов</w:t>
            </w:r>
            <w:r w:rsidR="005A4D12" w:rsidRPr="005A4D12">
              <w:rPr>
                <w:rStyle w:val="a3"/>
                <w:rFonts w:ascii="Times New Roman" w:hAnsi="Times New Roman" w:cs="Times New Roman"/>
              </w:rPr>
              <w:t>»</w:t>
            </w:r>
            <w:bookmarkEnd w:id="80"/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81" w:name="sub_553378415"/>
      <w:r w:rsidRPr="005A4D12">
        <w:rPr>
          <w:rFonts w:ascii="Times New Roman" w:hAnsi="Times New Roman" w:cs="Times New Roman"/>
        </w:rPr>
        <w:t xml:space="preserve">По дебету счета 0 401 60 000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Резервы предстоящих расходов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1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Изменение</w:t>
            </w:r>
            <w:r w:rsidRPr="005A4D12">
              <w:rPr>
                <w:rFonts w:ascii="Times New Roman" w:hAnsi="Times New Roman" w:cs="Times New Roman"/>
              </w:rPr>
              <w:t xml:space="preserve"> в стоимостной оценке </w:t>
            </w:r>
            <w:r w:rsidRPr="005A4D12">
              <w:rPr>
                <w:rStyle w:val="a3"/>
                <w:rFonts w:ascii="Times New Roman" w:hAnsi="Times New Roman" w:cs="Times New Roman"/>
              </w:rPr>
              <w:t>резерва на демонтаж</w:t>
            </w:r>
            <w:r w:rsidRPr="005A4D12">
              <w:rPr>
                <w:rFonts w:ascii="Times New Roman" w:hAnsi="Times New Roman" w:cs="Times New Roman"/>
              </w:rPr>
              <w:t xml:space="preserve"> и вывод основных средств из эксплуатации (увеличение оценки), не связанное с приближением срока исполнения обязательства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увеличение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уменьшение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КДБ 0 401 10 195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числящегося на балансе резерва на демонтаж и вывод основных средств из эксплуатации в случае передачи ОС, для которого он был сформирован,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а) организациями сектора государственного управления, подведомственными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 разным уровням бюджета </w:t>
            </w:r>
            <w:r w:rsidRPr="005A4D12">
              <w:rPr>
                <w:rFonts w:ascii="Times New Roman" w:hAnsi="Times New Roman" w:cs="Times New Roman"/>
              </w:rPr>
              <w:t xml:space="preserve">или </w:t>
            </w:r>
            <w:r w:rsidRPr="005A4D12">
              <w:rPr>
                <w:rStyle w:val="a3"/>
                <w:rFonts w:ascii="Times New Roman" w:hAnsi="Times New Roman" w:cs="Times New Roman"/>
              </w:rPr>
              <w:t>разным</w:t>
            </w:r>
            <w:r w:rsidRPr="005A4D12">
              <w:rPr>
                <w:rFonts w:ascii="Times New Roman" w:hAnsi="Times New Roman" w:cs="Times New Roman"/>
              </w:rPr>
              <w:t xml:space="preserve"> ГРБС (РБС) </w:t>
            </w:r>
            <w:r w:rsidRPr="005A4D12">
              <w:rPr>
                <w:rStyle w:val="a3"/>
                <w:rFonts w:ascii="Times New Roman" w:hAnsi="Times New Roman" w:cs="Times New Roman"/>
              </w:rPr>
              <w:t>одного уровня</w:t>
            </w:r>
            <w:r w:rsidRPr="005A4D12">
              <w:rPr>
                <w:rFonts w:ascii="Times New Roman" w:hAnsi="Times New Roman" w:cs="Times New Roman"/>
              </w:rPr>
              <w:t xml:space="preserve"> бюджета (межбюджетная передача);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б) организациями государственного сектора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10 п. 160.1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 xml:space="preserve">абз. 10 п. 189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82" w:name="sub_553378418"/>
            <w:r w:rsidRPr="005A4D12">
              <w:rPr>
                <w:rFonts w:ascii="Times New Roman" w:hAnsi="Times New Roman" w:cs="Times New Roman"/>
              </w:rPr>
              <w:t>3.</w:t>
            </w:r>
            <w:bookmarkEnd w:id="82"/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 ХХХ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1 110 ХХ 2ХХ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1 106 ХХ 4ХХ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1 105 3Х 44Х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50 2ХХ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1 201 35 610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1 210 12 66Х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ХХ 3ХХ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ХХХ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Списание неиспользованной суммы ранее сформированного резерва: в части не принятого объема поставок материальных ценностей, результатов работ, оказания услуг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корреспонденция со счетом 110 00 предусмотрена для АУ/БУ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Остальные корреспонденции отражаются по аналогии с порядком, предложенным Минфином России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9C65DB" w:rsidRPr="005A4D12" w:rsidRDefault="00295D9F">
      <w:pPr>
        <w:rPr>
          <w:rFonts w:ascii="Times New Roman" w:hAnsi="Times New Roman" w:cs="Times New Roman"/>
        </w:rPr>
      </w:pPr>
      <w:bookmarkStart w:id="83" w:name="sub_553378416"/>
      <w:r w:rsidRPr="005A4D12">
        <w:rPr>
          <w:rFonts w:ascii="Times New Roman" w:hAnsi="Times New Roman" w:cs="Times New Roman"/>
        </w:rPr>
        <w:t xml:space="preserve">По кредиту счета 0 401 60 000 </w:t>
      </w:r>
      <w:r w:rsidR="005A4D12" w:rsidRPr="005A4D12">
        <w:rPr>
          <w:rFonts w:ascii="Times New Roman" w:hAnsi="Times New Roman" w:cs="Times New Roman"/>
        </w:rPr>
        <w:t>«</w:t>
      </w:r>
      <w:r w:rsidRPr="005A4D12">
        <w:rPr>
          <w:rFonts w:ascii="Times New Roman" w:hAnsi="Times New Roman" w:cs="Times New Roman"/>
        </w:rPr>
        <w:t>Резервы предстоящих расходов</w:t>
      </w:r>
      <w:r w:rsidR="005A4D12" w:rsidRPr="005A4D12">
        <w:rPr>
          <w:rFonts w:ascii="Times New Roman" w:hAnsi="Times New Roman" w:cs="Times New Roman"/>
        </w:rPr>
        <w:t>»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2127"/>
        <w:gridCol w:w="5811"/>
      </w:tblGrid>
      <w:tr w:rsidR="009C65DB" w:rsidRPr="005A4D12" w:rsidTr="005A4D1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3"/>
          <w:p w:rsidR="009C65DB" w:rsidRPr="005A4D12" w:rsidRDefault="005A4D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№</w:t>
            </w:r>
            <w:r w:rsidRPr="005A4D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Содержание операции / Основание</w:t>
            </w:r>
          </w:p>
        </w:tc>
      </w:tr>
      <w:tr w:rsidR="009C65DB" w:rsidRPr="005A4D12" w:rsidTr="005A4D1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31 310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52 310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52 310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сумм </w:t>
            </w:r>
            <w:r w:rsidRPr="005A4D12">
              <w:rPr>
                <w:rStyle w:val="a3"/>
                <w:rFonts w:ascii="Times New Roman" w:hAnsi="Times New Roman" w:cs="Times New Roman"/>
              </w:rPr>
              <w:t xml:space="preserve">резервов предстоящих расходов </w:t>
            </w:r>
            <w:r w:rsidRPr="005A4D12">
              <w:rPr>
                <w:rFonts w:ascii="Times New Roman" w:hAnsi="Times New Roman" w:cs="Times New Roman"/>
              </w:rPr>
              <w:t>на демонтаж и вывод основных средств из эксплуатации по обязательствам, возникающим: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1) из условий эксплуатации основных средств,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2) из условий договора (соглашения) о приобретении (создании, пользовании)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Аргументация: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Стандарт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«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Резервы. Раскрытие информации об условных обязательствах и условных активах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»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не содержит ограничений для движимого имущества в создании указанного резерва (см.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пп. 6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15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указанного Стандарта). Кроме того отражение </w:t>
            </w:r>
            <w:r w:rsidRPr="005A4D12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174н;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9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Style w:val="a3"/>
                <w:rFonts w:ascii="Times New Roman" w:hAnsi="Times New Roman" w:cs="Times New Roman"/>
              </w:rPr>
              <w:t>Изменение</w:t>
            </w:r>
            <w:r w:rsidRPr="005A4D12">
              <w:rPr>
                <w:rFonts w:ascii="Times New Roman" w:hAnsi="Times New Roman" w:cs="Times New Roman"/>
              </w:rPr>
              <w:t xml:space="preserve"> в стоимостной оценке </w:t>
            </w:r>
            <w:r w:rsidRPr="005A4D12">
              <w:rPr>
                <w:rStyle w:val="a3"/>
                <w:rFonts w:ascii="Times New Roman" w:hAnsi="Times New Roman" w:cs="Times New Roman"/>
              </w:rPr>
              <w:t>резерва на демонтаж</w:t>
            </w:r>
            <w:r w:rsidRPr="005A4D12">
              <w:rPr>
                <w:rFonts w:ascii="Times New Roman" w:hAnsi="Times New Roman" w:cs="Times New Roman"/>
              </w:rPr>
              <w:t xml:space="preserve"> и вывод основных средств из эксплуатации (увеличение оценки), не связанное с приближением срока исполнения обязательства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отражение аналогичной хозяйственной операции предусмотрено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160.1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 174н и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10 п. 53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абз. 6 п. 189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Инструкции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183н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увеличение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0 401 60 310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0 106 ХХ 410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- уменьшение резерва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84" w:name="sub_553378439"/>
            <w:r w:rsidRPr="005A4D12">
              <w:rPr>
                <w:rFonts w:ascii="Times New Roman" w:hAnsi="Times New Roman" w:cs="Times New Roman"/>
              </w:rPr>
              <w:t>3.</w:t>
            </w:r>
            <w:bookmarkEnd w:id="84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1 107 </w:t>
            </w:r>
            <w:r w:rsidRPr="005A4D12">
              <w:rPr>
                <w:rFonts w:ascii="Times New Roman" w:hAnsi="Times New Roman" w:cs="Times New Roman"/>
              </w:rPr>
              <w:t>11 310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31 310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33 340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1 107 34 360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3ХХ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резервов предстоящих расходов по обязательствам, возникающим </w:t>
            </w:r>
            <w:r w:rsidRPr="005A4D12">
              <w:rPr>
                <w:rStyle w:val="a3"/>
                <w:rFonts w:ascii="Times New Roman" w:hAnsi="Times New Roman" w:cs="Times New Roman"/>
              </w:rPr>
              <w:t>за отгруженные, но не полученные товары с переходом права собственности в момент отгрузки</w:t>
            </w:r>
            <w:r w:rsidRPr="005A4D12">
              <w:rPr>
                <w:rFonts w:ascii="Times New Roman" w:hAnsi="Times New Roman" w:cs="Times New Roman"/>
              </w:rPr>
              <w:t xml:space="preserve">, обусловленные обязанностью учреждения принять и исполнить денежное обязательство по результатам их приемки, в случае оформления документа о приемке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их поставки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отражается по аналогии с поставленными материальными ценностями.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85" w:name="sub_553378438"/>
            <w:r w:rsidRPr="005A4D12">
              <w:rPr>
                <w:rFonts w:ascii="Times New Roman" w:hAnsi="Times New Roman" w:cs="Times New Roman"/>
              </w:rPr>
              <w:t>4.</w:t>
            </w:r>
            <w:bookmarkEnd w:id="85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1 304 04 3ХХ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color w:val="000000"/>
              </w:rPr>
              <w:t>КРБ 1 401 60 3ХХ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 xml:space="preserve">Формирование резервов предстоящих расходов по обязательствам, возникающим за отгруженные товары </w:t>
            </w:r>
            <w:r w:rsidRPr="005A4D12">
              <w:rPr>
                <w:rStyle w:val="a3"/>
                <w:rFonts w:ascii="Times New Roman" w:hAnsi="Times New Roman" w:cs="Times New Roman"/>
              </w:rPr>
              <w:t>в рамках централизованного снабжения</w:t>
            </w:r>
            <w:r w:rsidRPr="005A4D12">
              <w:rPr>
                <w:rFonts w:ascii="Times New Roman" w:hAnsi="Times New Roman" w:cs="Times New Roman"/>
              </w:rPr>
              <w:t xml:space="preserve">, обусловленные обязанностью учреждения принять и исполнить денежное обязательство по результатам их приемки, в случае оформления документа о приемке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их поставки</w:t>
            </w:r>
          </w:p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 xml:space="preserve">Аргументация: 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отражается по аналогии с поставленными материальными ценностями.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86" w:name="sub_553378417"/>
            <w:r w:rsidRPr="005A4D12">
              <w:rPr>
                <w:rFonts w:ascii="Times New Roman" w:hAnsi="Times New Roman" w:cs="Times New Roman"/>
              </w:rPr>
              <w:t>5.</w:t>
            </w:r>
            <w:bookmarkEnd w:id="86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1 210 12 56Х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5DB" w:rsidRPr="005A4D12" w:rsidRDefault="00295D9F">
            <w:pPr>
              <w:pStyle w:val="a8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КРБ 1 401 60 ХХХ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Создан резерв в части НДС, предъявленного учреждению поставщиками по приобретенным товарам, работам, услугам, когда приемка поставленного товара, выполненных работ, оказанных услуг по </w:t>
            </w:r>
            <w:r w:rsidRPr="005A4D12">
              <w:rPr>
                <w:rStyle w:val="a4"/>
                <w:rFonts w:ascii="Times New Roman" w:hAnsi="Times New Roman" w:cs="Times New Roman"/>
              </w:rPr>
              <w:t>документу о приемке</w:t>
            </w:r>
            <w:r w:rsidRPr="005A4D12">
              <w:rPr>
                <w:rFonts w:ascii="Times New Roman" w:hAnsi="Times New Roman" w:cs="Times New Roman"/>
              </w:rPr>
              <w:t xml:space="preserve"> с приложением документов, подтверждающих фактическую поставку товаров, результаты выполненных работ, оказанных услуг произведена </w:t>
            </w:r>
            <w:r w:rsidRPr="005A4D12">
              <w:rPr>
                <w:rStyle w:val="a3"/>
                <w:rFonts w:ascii="Times New Roman" w:hAnsi="Times New Roman" w:cs="Times New Roman"/>
              </w:rPr>
              <w:t>не в момент</w:t>
            </w:r>
            <w:r w:rsidRPr="005A4D12">
              <w:rPr>
                <w:rFonts w:ascii="Times New Roman" w:hAnsi="Times New Roman" w:cs="Times New Roman"/>
              </w:rPr>
              <w:t xml:space="preserve"> передачи (поступления) товара, оказания услуг, выполнения работ, а </w:t>
            </w:r>
            <w:r w:rsidRPr="005A4D12">
              <w:rPr>
                <w:rStyle w:val="a3"/>
                <w:rFonts w:ascii="Times New Roman" w:hAnsi="Times New Roman" w:cs="Times New Roman"/>
              </w:rPr>
              <w:t>с временным разрывом</w:t>
            </w:r>
            <w:r w:rsidRPr="005A4D12">
              <w:rPr>
                <w:rFonts w:ascii="Times New Roman" w:hAnsi="Times New Roman" w:cs="Times New Roman"/>
              </w:rPr>
              <w:t>.</w:t>
            </w:r>
          </w:p>
          <w:p w:rsidR="009C65DB" w:rsidRPr="005A4D12" w:rsidRDefault="00295D9F">
            <w:pPr>
              <w:pStyle w:val="a9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i/>
                <w:iCs/>
                <w:u w:val="single"/>
              </w:rPr>
              <w:t>Аргументация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: аналогично подходу, описанному в </w:t>
            </w:r>
            <w:r w:rsidRPr="005A4D12">
              <w:rPr>
                <w:rStyle w:val="a4"/>
                <w:rFonts w:ascii="Times New Roman" w:hAnsi="Times New Roman" w:cs="Times New Roman"/>
                <w:i/>
                <w:iCs/>
              </w:rPr>
              <w:t>письме</w:t>
            </w:r>
            <w:r w:rsidRPr="005A4D12">
              <w:rPr>
                <w:rFonts w:ascii="Times New Roman" w:hAnsi="Times New Roman" w:cs="Times New Roman"/>
                <w:i/>
                <w:iCs/>
              </w:rPr>
              <w:t xml:space="preserve"> Минфина России от 11.11.2022 </w:t>
            </w:r>
            <w:r w:rsidR="005A4D12" w:rsidRPr="005A4D12">
              <w:rPr>
                <w:rFonts w:ascii="Times New Roman" w:hAnsi="Times New Roman" w:cs="Times New Roman"/>
                <w:i/>
                <w:iCs/>
              </w:rPr>
              <w:t>№</w:t>
            </w:r>
            <w:r w:rsidRPr="005A4D12">
              <w:rPr>
                <w:rFonts w:ascii="Times New Roman" w:hAnsi="Times New Roman" w:cs="Times New Roman"/>
                <w:i/>
                <w:iCs/>
              </w:rPr>
              <w:t> 02-06-07/110108</w:t>
            </w:r>
          </w:p>
        </w:tc>
      </w:tr>
      <w:tr w:rsidR="009C65DB" w:rsidRPr="005A4D12" w:rsidTr="005A4D12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DB" w:rsidRPr="005A4D12" w:rsidRDefault="009C65D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5E05F3" w:rsidRPr="005A4D12" w:rsidRDefault="005E05F3">
      <w:pPr>
        <w:rPr>
          <w:rFonts w:ascii="Times New Roman" w:hAnsi="Times New Roman" w:cs="Times New Roman"/>
        </w:rPr>
      </w:pPr>
    </w:p>
    <w:sectPr w:rsidR="005E05F3" w:rsidRPr="005A4D12" w:rsidSect="00821096">
      <w:footerReference w:type="default" r:id="rId7"/>
      <w:pgSz w:w="11900" w:h="16800"/>
      <w:pgMar w:top="709" w:right="800" w:bottom="426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DB5" w:rsidRDefault="00770DB5">
      <w:r>
        <w:separator/>
      </w:r>
    </w:p>
  </w:endnote>
  <w:endnote w:type="continuationSeparator" w:id="1">
    <w:p w:rsidR="00770DB5" w:rsidRDefault="00770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F2F" w:rsidRDefault="00295D9F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DB5" w:rsidRDefault="00770DB5">
      <w:r>
        <w:separator/>
      </w:r>
    </w:p>
  </w:footnote>
  <w:footnote w:type="continuationSeparator" w:id="1">
    <w:p w:rsidR="00770DB5" w:rsidRDefault="00770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FE346B"/>
    <w:rsid w:val="000971AA"/>
    <w:rsid w:val="00295D9F"/>
    <w:rsid w:val="003C5F2F"/>
    <w:rsid w:val="005A4D12"/>
    <w:rsid w:val="005E05F3"/>
    <w:rsid w:val="006A7B25"/>
    <w:rsid w:val="00770DB5"/>
    <w:rsid w:val="00821096"/>
    <w:rsid w:val="008F4DE1"/>
    <w:rsid w:val="009C65DB"/>
    <w:rsid w:val="00AD20FD"/>
    <w:rsid w:val="00BA4F4D"/>
    <w:rsid w:val="00D545F9"/>
    <w:rsid w:val="00F40A56"/>
    <w:rsid w:val="00F7052A"/>
    <w:rsid w:val="00FE3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65D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C65D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C65DB"/>
    <w:rPr>
      <w:b w:val="0"/>
      <w:bCs w:val="0"/>
      <w:color w:val="106BBE"/>
    </w:rPr>
  </w:style>
  <w:style w:type="paragraph" w:customStyle="1" w:styleId="a5">
    <w:name w:val="Внимание"/>
    <w:basedOn w:val="a"/>
    <w:next w:val="a"/>
    <w:uiPriority w:val="99"/>
    <w:rsid w:val="009C65DB"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rsid w:val="009C65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Текст (справка)"/>
    <w:basedOn w:val="a"/>
    <w:next w:val="a"/>
    <w:uiPriority w:val="99"/>
    <w:rsid w:val="009C65DB"/>
    <w:pPr>
      <w:ind w:left="170" w:right="170" w:firstLine="0"/>
      <w:jc w:val="left"/>
    </w:pPr>
  </w:style>
  <w:style w:type="paragraph" w:customStyle="1" w:styleId="a7">
    <w:name w:val="Моноширинный"/>
    <w:basedOn w:val="a"/>
    <w:next w:val="a"/>
    <w:uiPriority w:val="99"/>
    <w:rsid w:val="009C65DB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9C65DB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9C65DB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sid w:val="009C65DB"/>
    <w:rPr>
      <w:sz w:val="20"/>
      <w:szCs w:val="20"/>
    </w:rPr>
  </w:style>
  <w:style w:type="paragraph" w:customStyle="1" w:styleId="ab">
    <w:name w:val="Формула"/>
    <w:basedOn w:val="a"/>
    <w:next w:val="a"/>
    <w:uiPriority w:val="99"/>
    <w:rsid w:val="009C65DB"/>
    <w:pPr>
      <w:spacing w:before="240" w:after="240"/>
      <w:ind w:left="420" w:right="420" w:firstLine="300"/>
    </w:pPr>
  </w:style>
  <w:style w:type="character" w:customStyle="1" w:styleId="ac">
    <w:name w:val="Цветовое выделение для Текст"/>
    <w:uiPriority w:val="99"/>
    <w:rsid w:val="009C65DB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9C65D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65DB"/>
    <w:rPr>
      <w:rFonts w:ascii="Times New Roman CYR" w:hAnsi="Times New Roman CYR" w:cs="Times New Roman CYR"/>
      <w:kern w:val="0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C65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C65DB"/>
    <w:rPr>
      <w:rFonts w:ascii="Times New Roman CYR" w:hAnsi="Times New Roman CYR" w:cs="Times New Roman CYR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36</Pages>
  <Words>12529</Words>
  <Characters>71421</Characters>
  <Application>Microsoft Office Word</Application>
  <DocSecurity>0</DocSecurity>
  <Lines>595</Lines>
  <Paragraphs>167</Paragraphs>
  <ScaleCrop>false</ScaleCrop>
  <Company>НПП "Гарант-Сервис"</Company>
  <LinksUpToDate>false</LinksUpToDate>
  <CharactersWithSpaces>83783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JULIA</cp:lastModifiedBy>
  <cp:revision>4</cp:revision>
  <cp:lastPrinted>2025-02-07T11:22:00Z</cp:lastPrinted>
  <dcterms:created xsi:type="dcterms:W3CDTF">2024-12-28T11:23:00Z</dcterms:created>
  <dcterms:modified xsi:type="dcterms:W3CDTF">2025-02-07T11:22:00Z</dcterms:modified>
</cp:coreProperties>
</file>